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5055D" w14:textId="77777777" w:rsidR="00C55F68" w:rsidRDefault="00C55F68"/>
    <w:p w14:paraId="4C8BA6C3" w14:textId="77777777" w:rsidR="00C55F68" w:rsidRDefault="00C55F68"/>
    <w:p w14:paraId="248968D9" w14:textId="77777777" w:rsidR="00C55F68" w:rsidRDefault="00C55F68"/>
    <w:p w14:paraId="468816C9" w14:textId="77777777" w:rsidR="00C55F68" w:rsidRDefault="00C55F68"/>
    <w:p w14:paraId="6DDF0192" w14:textId="77777777" w:rsidR="00C55F68" w:rsidRDefault="00C55F68"/>
    <w:p w14:paraId="1F4C351A" w14:textId="77777777" w:rsidR="00C55F68" w:rsidRDefault="00C55F68"/>
    <w:p w14:paraId="499DF20C" w14:textId="77777777" w:rsidR="00C55F68" w:rsidRDefault="00C55F68"/>
    <w:p w14:paraId="4B5B9AC3" w14:textId="77777777" w:rsidR="00C55F68" w:rsidRDefault="00C55F68"/>
    <w:p w14:paraId="144D13F8" w14:textId="77777777" w:rsidR="00C55F68" w:rsidRDefault="00C55F68"/>
    <w:p w14:paraId="6C03BE7F" w14:textId="77777777" w:rsidR="00C55F68" w:rsidRDefault="00C55F68"/>
    <w:p w14:paraId="66B0112F" w14:textId="77777777" w:rsidR="00C55F68" w:rsidRDefault="00C55F68"/>
    <w:p w14:paraId="0B902C71" w14:textId="77777777" w:rsidR="00C55F68" w:rsidRDefault="00C55F68"/>
    <w:p w14:paraId="3505A1E6" w14:textId="77777777" w:rsidR="00C55F68" w:rsidRDefault="00C55F68"/>
    <w:p w14:paraId="3420CCE5" w14:textId="77777777" w:rsidR="00C55F68" w:rsidRDefault="00C55F68"/>
    <w:p w14:paraId="69614CF3" w14:textId="77777777" w:rsidR="00C55F68" w:rsidRDefault="00C55F68"/>
    <w:p w14:paraId="54D1E55C" w14:textId="77777777" w:rsidR="00C55F68" w:rsidRDefault="00C55F68"/>
    <w:p w14:paraId="1358E785" w14:textId="77777777" w:rsidR="00C55F68" w:rsidRDefault="00C55F68"/>
    <w:p w14:paraId="54B69EC6" w14:textId="77777777" w:rsidR="00C55F68" w:rsidRDefault="00C55F68"/>
    <w:p w14:paraId="7CF5FA60" w14:textId="77777777" w:rsidR="00C55F68" w:rsidRDefault="00C55F68"/>
    <w:p w14:paraId="03933D06" w14:textId="77777777" w:rsidR="00C55F68" w:rsidRDefault="00C55F68">
      <w:pPr>
        <w:rPr>
          <w:color w:val="FFFFFF"/>
          <w:sz w:val="36"/>
          <w:szCs w:val="36"/>
        </w:rPr>
      </w:pPr>
    </w:p>
    <w:p w14:paraId="4298C44E" w14:textId="77777777" w:rsidR="00C55F68" w:rsidRDefault="00C55F68">
      <w:pPr>
        <w:rPr>
          <w:color w:val="FFFFFF"/>
          <w:sz w:val="36"/>
          <w:szCs w:val="36"/>
        </w:rPr>
      </w:pPr>
    </w:p>
    <w:p w14:paraId="79AFB5DB" w14:textId="77777777" w:rsidR="00C55F68" w:rsidRDefault="00747FED">
      <w:pPr>
        <w:spacing w:line="240" w:lineRule="auto"/>
        <w:jc w:val="center"/>
        <w:rPr>
          <w:rFonts w:ascii="Montserrat ExtraBold" w:eastAsia="Montserrat ExtraBold" w:hAnsi="Montserrat ExtraBold" w:cs="Montserrat ExtraBold"/>
          <w:color w:val="FFFFFF"/>
          <w:sz w:val="56"/>
          <w:szCs w:val="56"/>
        </w:rPr>
      </w:pPr>
      <w:r>
        <w:rPr>
          <w:rFonts w:ascii="Montserrat ExtraBold" w:eastAsia="Montserrat ExtraBold" w:hAnsi="Montserrat ExtraBold" w:cs="Montserrat ExtraBold"/>
          <w:color w:val="FFFFFF"/>
          <w:sz w:val="56"/>
          <w:szCs w:val="56"/>
        </w:rPr>
        <w:t>A Facilitator’s Guide</w:t>
      </w:r>
    </w:p>
    <w:p w14:paraId="64E0845F" w14:textId="77777777" w:rsidR="00C55F68" w:rsidRDefault="00C55F68">
      <w:pPr>
        <w:spacing w:after="160" w:line="301" w:lineRule="auto"/>
        <w:jc w:val="center"/>
        <w:rPr>
          <w:rFonts w:ascii="Arial" w:eastAsia="Arial" w:hAnsi="Arial" w:cs="Arial"/>
          <w:b/>
          <w:color w:val="FFFFFF"/>
          <w:sz w:val="36"/>
          <w:szCs w:val="36"/>
        </w:rPr>
      </w:pPr>
    </w:p>
    <w:p w14:paraId="14432D6C" w14:textId="745EE03E" w:rsidR="00C55F68" w:rsidRDefault="00747FED">
      <w:pPr>
        <w:spacing w:after="160" w:line="301" w:lineRule="auto"/>
        <w:jc w:val="center"/>
        <w:rPr>
          <w:rFonts w:ascii="Montserrat SemiBold" w:eastAsia="Montserrat SemiBold" w:hAnsi="Montserrat SemiBold" w:cs="Montserrat SemiBold"/>
          <w:color w:val="FFFFFF"/>
          <w:sz w:val="32"/>
          <w:szCs w:val="32"/>
        </w:rPr>
      </w:pPr>
      <w:r>
        <w:rPr>
          <w:rFonts w:ascii="Arial" w:eastAsia="Arial" w:hAnsi="Arial" w:cs="Arial"/>
          <w:b/>
          <w:color w:val="FFFFFF"/>
          <w:sz w:val="36"/>
          <w:szCs w:val="36"/>
        </w:rPr>
        <w:t xml:space="preserve">Facilitating the </w:t>
      </w:r>
      <w:r w:rsidR="00130519">
        <w:rPr>
          <w:rFonts w:ascii="Arial" w:eastAsia="Arial" w:hAnsi="Arial" w:cs="Arial"/>
          <w:b/>
          <w:color w:val="FFFFFF"/>
          <w:sz w:val="36"/>
          <w:szCs w:val="36"/>
        </w:rPr>
        <w:t>Framework for Effective and Equitable Implementation in Aotearoa (</w:t>
      </w:r>
      <w:proofErr w:type="spellStart"/>
      <w:r>
        <w:rPr>
          <w:rFonts w:ascii="Arial" w:eastAsia="Arial" w:hAnsi="Arial" w:cs="Arial"/>
          <w:b/>
          <w:color w:val="FFFFFF"/>
          <w:sz w:val="36"/>
          <w:szCs w:val="36"/>
        </w:rPr>
        <w:t>FrEEIA</w:t>
      </w:r>
      <w:proofErr w:type="spellEnd"/>
      <w:r w:rsidR="00130519">
        <w:rPr>
          <w:rFonts w:ascii="Arial" w:eastAsia="Arial" w:hAnsi="Arial" w:cs="Arial"/>
          <w:b/>
          <w:color w:val="FFFFFF"/>
          <w:sz w:val="36"/>
          <w:szCs w:val="36"/>
        </w:rPr>
        <w:t>)</w:t>
      </w:r>
      <w:r>
        <w:rPr>
          <w:rFonts w:ascii="Arial" w:eastAsia="Arial" w:hAnsi="Arial" w:cs="Arial"/>
          <w:b/>
          <w:color w:val="FFFFFF"/>
          <w:sz w:val="36"/>
          <w:szCs w:val="36"/>
        </w:rPr>
        <w:t xml:space="preserve"> Readiness Assessment Tool Process</w:t>
      </w:r>
    </w:p>
    <w:p w14:paraId="703233D7" w14:textId="77777777" w:rsidR="00C55F68" w:rsidRDefault="00C55F68"/>
    <w:p w14:paraId="50FBB45E" w14:textId="77777777" w:rsidR="00C55F68" w:rsidRDefault="00C55F68"/>
    <w:p w14:paraId="63435E53" w14:textId="77777777" w:rsidR="00C55F68" w:rsidRDefault="00C55F68"/>
    <w:p w14:paraId="2A8690BD" w14:textId="77777777" w:rsidR="00C55F68" w:rsidRDefault="00C55F68"/>
    <w:p w14:paraId="076B5C6F" w14:textId="77777777" w:rsidR="00C55F68" w:rsidRDefault="00C55F68"/>
    <w:p w14:paraId="3CC5C386" w14:textId="77777777" w:rsidR="00C55F68" w:rsidRDefault="00C55F68"/>
    <w:p w14:paraId="09EAC42C" w14:textId="77777777" w:rsidR="00C55F68" w:rsidRDefault="00C55F68"/>
    <w:p w14:paraId="0E749352" w14:textId="77777777" w:rsidR="00C55F68" w:rsidRDefault="00C55F68"/>
    <w:p w14:paraId="29446145" w14:textId="77777777" w:rsidR="00C55F68" w:rsidRDefault="00C55F68"/>
    <w:p w14:paraId="3F545B8C" w14:textId="77777777" w:rsidR="00C55F68" w:rsidRDefault="00C55F68"/>
    <w:p w14:paraId="2248EEA4" w14:textId="77777777" w:rsidR="00C55F68" w:rsidRDefault="00C55F68"/>
    <w:p w14:paraId="62F7C8D1" w14:textId="77777777" w:rsidR="00C55F68" w:rsidRDefault="00C55F68"/>
    <w:p w14:paraId="56DFDF74" w14:textId="77777777" w:rsidR="00C55F68" w:rsidRDefault="00C55F68"/>
    <w:p w14:paraId="658C43B3" w14:textId="77777777" w:rsidR="00C55F68" w:rsidRDefault="00C55F68"/>
    <w:p w14:paraId="510E0CB5" w14:textId="77777777" w:rsidR="00C55F68" w:rsidRDefault="00747FED">
      <w:pPr>
        <w:pStyle w:val="Subtitle"/>
      </w:pPr>
      <w:bookmarkStart w:id="0" w:name="_s6iwwewwa6us" w:colFirst="0" w:colLast="0"/>
      <w:bookmarkEnd w:id="0"/>
      <w:r>
        <w:t xml:space="preserve">Contents </w:t>
      </w:r>
    </w:p>
    <w:sdt>
      <w:sdtPr>
        <w:id w:val="-423184136"/>
        <w:docPartObj>
          <w:docPartGallery w:val="Table of Contents"/>
          <w:docPartUnique/>
        </w:docPartObj>
      </w:sdtPr>
      <w:sdtContent>
        <w:p w14:paraId="230A5E10" w14:textId="77777777" w:rsidR="00C55F68" w:rsidRDefault="00747FED">
          <w:pPr>
            <w:widowControl w:val="0"/>
            <w:tabs>
              <w:tab w:val="right" w:leader="dot" w:pos="12000"/>
            </w:tabs>
            <w:spacing w:before="6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kjmf5gmfrp5r">
            <w:r>
              <w:rPr>
                <w:b/>
                <w:color w:val="000000"/>
              </w:rPr>
              <w:t>Introduction</w:t>
            </w:r>
            <w:r>
              <w:rPr>
                <w:b/>
                <w:color w:val="000000"/>
              </w:rPr>
              <w:tab/>
              <w:t>3</w:t>
            </w:r>
          </w:hyperlink>
        </w:p>
        <w:p w14:paraId="5FC74B46" w14:textId="77777777" w:rsidR="00C55F68" w:rsidRDefault="00000000">
          <w:pPr>
            <w:widowControl w:val="0"/>
            <w:tabs>
              <w:tab w:val="right" w:leader="dot" w:pos="12000"/>
            </w:tabs>
            <w:spacing w:before="60" w:line="240" w:lineRule="auto"/>
            <w:rPr>
              <w:rFonts w:ascii="Arial" w:eastAsia="Arial" w:hAnsi="Arial" w:cs="Arial"/>
              <w:b/>
              <w:color w:val="000000"/>
            </w:rPr>
          </w:pPr>
          <w:hyperlink w:anchor="_wg8ggbrpeod4">
            <w:r w:rsidR="00747FED">
              <w:rPr>
                <w:b/>
                <w:color w:val="000000"/>
              </w:rPr>
              <w:t>Getting prepared</w:t>
            </w:r>
            <w:r w:rsidR="00747FED">
              <w:rPr>
                <w:b/>
                <w:color w:val="000000"/>
              </w:rPr>
              <w:tab/>
              <w:t>4</w:t>
            </w:r>
          </w:hyperlink>
        </w:p>
        <w:p w14:paraId="7B9FB6DC" w14:textId="77777777" w:rsidR="00C55F68" w:rsidRDefault="00000000">
          <w:pPr>
            <w:widowControl w:val="0"/>
            <w:tabs>
              <w:tab w:val="right" w:leader="dot" w:pos="12000"/>
            </w:tabs>
            <w:spacing w:before="60" w:line="240" w:lineRule="auto"/>
            <w:ind w:left="360"/>
            <w:rPr>
              <w:rFonts w:ascii="Arial" w:eastAsia="Arial" w:hAnsi="Arial" w:cs="Arial"/>
              <w:color w:val="000000"/>
            </w:rPr>
          </w:pPr>
          <w:hyperlink w:anchor="_nfykbfoue5h8">
            <w:r w:rsidR="00747FED">
              <w:rPr>
                <w:color w:val="000000"/>
              </w:rPr>
              <w:t>Identifying the organisational sponsor/champion</w:t>
            </w:r>
            <w:r w:rsidR="00747FED">
              <w:rPr>
                <w:color w:val="000000"/>
              </w:rPr>
              <w:tab/>
              <w:t>4</w:t>
            </w:r>
          </w:hyperlink>
        </w:p>
        <w:p w14:paraId="39370E7B" w14:textId="77777777" w:rsidR="00C55F68" w:rsidRDefault="00000000">
          <w:pPr>
            <w:widowControl w:val="0"/>
            <w:tabs>
              <w:tab w:val="right" w:leader="dot" w:pos="12000"/>
            </w:tabs>
            <w:spacing w:before="60" w:line="240" w:lineRule="auto"/>
            <w:ind w:left="360"/>
            <w:rPr>
              <w:rFonts w:ascii="Arial" w:eastAsia="Arial" w:hAnsi="Arial" w:cs="Arial"/>
              <w:color w:val="000000"/>
            </w:rPr>
          </w:pPr>
          <w:hyperlink w:anchor="_8yxvwp8ouxgt">
            <w:r w:rsidR="00747FED">
              <w:rPr>
                <w:color w:val="000000"/>
              </w:rPr>
              <w:t>Determining who to include in the FrEEIA readiness assessment process</w:t>
            </w:r>
            <w:r w:rsidR="00747FED">
              <w:rPr>
                <w:color w:val="000000"/>
              </w:rPr>
              <w:tab/>
              <w:t>4</w:t>
            </w:r>
          </w:hyperlink>
        </w:p>
        <w:p w14:paraId="10336891" w14:textId="77777777" w:rsidR="00C55F68" w:rsidRDefault="00000000">
          <w:pPr>
            <w:widowControl w:val="0"/>
            <w:tabs>
              <w:tab w:val="right" w:leader="dot" w:pos="12000"/>
            </w:tabs>
            <w:spacing w:before="60" w:line="240" w:lineRule="auto"/>
            <w:ind w:left="720"/>
            <w:rPr>
              <w:rFonts w:ascii="Arial" w:eastAsia="Arial" w:hAnsi="Arial" w:cs="Arial"/>
              <w:color w:val="000000"/>
            </w:rPr>
          </w:pPr>
          <w:hyperlink w:anchor="_wegs5jltf90q">
            <w:r w:rsidR="00747FED">
              <w:rPr>
                <w:color w:val="000000"/>
              </w:rPr>
              <w:t>Identifying people for the FrEEIA readiness assessment tool</w:t>
            </w:r>
            <w:r w:rsidR="00747FED">
              <w:rPr>
                <w:color w:val="000000"/>
              </w:rPr>
              <w:tab/>
              <w:t>4</w:t>
            </w:r>
          </w:hyperlink>
        </w:p>
        <w:p w14:paraId="1F3F3B06" w14:textId="77777777" w:rsidR="00C55F68" w:rsidRDefault="00000000">
          <w:pPr>
            <w:widowControl w:val="0"/>
            <w:tabs>
              <w:tab w:val="right" w:leader="dot" w:pos="12000"/>
            </w:tabs>
            <w:spacing w:before="60" w:line="240" w:lineRule="auto"/>
            <w:ind w:left="720"/>
            <w:rPr>
              <w:rFonts w:ascii="Arial" w:eastAsia="Arial" w:hAnsi="Arial" w:cs="Arial"/>
              <w:color w:val="000000"/>
            </w:rPr>
          </w:pPr>
          <w:hyperlink w:anchor="_8p18eyqi2g7u">
            <w:r w:rsidR="00747FED">
              <w:rPr>
                <w:color w:val="000000"/>
              </w:rPr>
              <w:t>Identifying people for the action plan</w:t>
            </w:r>
            <w:r w:rsidR="00747FED">
              <w:rPr>
                <w:color w:val="000000"/>
              </w:rPr>
              <w:tab/>
              <w:t>5</w:t>
            </w:r>
          </w:hyperlink>
        </w:p>
        <w:p w14:paraId="57C81F6F" w14:textId="77777777" w:rsidR="00C55F68" w:rsidRDefault="00000000">
          <w:pPr>
            <w:widowControl w:val="0"/>
            <w:tabs>
              <w:tab w:val="right" w:leader="dot" w:pos="12000"/>
            </w:tabs>
            <w:spacing w:before="60" w:line="240" w:lineRule="auto"/>
            <w:rPr>
              <w:rFonts w:ascii="Arial" w:eastAsia="Arial" w:hAnsi="Arial" w:cs="Arial"/>
              <w:b/>
              <w:color w:val="000000"/>
            </w:rPr>
          </w:pPr>
          <w:hyperlink w:anchor="_hfwhw4i3j9c5">
            <w:r w:rsidR="00747FED">
              <w:rPr>
                <w:b/>
                <w:color w:val="000000"/>
              </w:rPr>
              <w:t>Managing communication</w:t>
            </w:r>
            <w:r w:rsidR="00747FED">
              <w:rPr>
                <w:b/>
                <w:color w:val="000000"/>
              </w:rPr>
              <w:tab/>
              <w:t>5</w:t>
            </w:r>
          </w:hyperlink>
        </w:p>
        <w:p w14:paraId="336ABF64" w14:textId="77777777" w:rsidR="00C55F68" w:rsidRDefault="00000000">
          <w:pPr>
            <w:widowControl w:val="0"/>
            <w:tabs>
              <w:tab w:val="right" w:leader="dot" w:pos="12000"/>
            </w:tabs>
            <w:spacing w:before="60" w:line="240" w:lineRule="auto"/>
            <w:ind w:left="360"/>
            <w:rPr>
              <w:rFonts w:ascii="Arial" w:eastAsia="Arial" w:hAnsi="Arial" w:cs="Arial"/>
              <w:color w:val="000000"/>
            </w:rPr>
          </w:pPr>
          <w:hyperlink w:anchor="_avsqnxalto8t">
            <w:r w:rsidR="00747FED">
              <w:rPr>
                <w:color w:val="000000"/>
              </w:rPr>
              <w:t>Introducing people to the FrEEIA readiness assessment process</w:t>
            </w:r>
            <w:r w:rsidR="00747FED">
              <w:rPr>
                <w:color w:val="000000"/>
              </w:rPr>
              <w:tab/>
              <w:t>5</w:t>
            </w:r>
          </w:hyperlink>
        </w:p>
        <w:p w14:paraId="213D1F8B" w14:textId="77777777" w:rsidR="00C55F68" w:rsidRDefault="00000000">
          <w:pPr>
            <w:widowControl w:val="0"/>
            <w:tabs>
              <w:tab w:val="right" w:leader="dot" w:pos="12000"/>
            </w:tabs>
            <w:spacing w:before="60" w:line="240" w:lineRule="auto"/>
            <w:ind w:left="360"/>
            <w:rPr>
              <w:rFonts w:ascii="Arial" w:eastAsia="Arial" w:hAnsi="Arial" w:cs="Arial"/>
              <w:color w:val="000000"/>
            </w:rPr>
          </w:pPr>
          <w:hyperlink w:anchor="_k7g23nldn3wt">
            <w:r w:rsidR="00747FED">
              <w:rPr>
                <w:color w:val="000000"/>
              </w:rPr>
              <w:t>Inviting people to complete the FrEEIA readiness assessment tool</w:t>
            </w:r>
            <w:r w:rsidR="00747FED">
              <w:rPr>
                <w:color w:val="000000"/>
              </w:rPr>
              <w:tab/>
              <w:t>5</w:t>
            </w:r>
          </w:hyperlink>
        </w:p>
        <w:p w14:paraId="40EFE486" w14:textId="77777777" w:rsidR="00C55F68" w:rsidRDefault="00000000">
          <w:pPr>
            <w:widowControl w:val="0"/>
            <w:tabs>
              <w:tab w:val="right" w:leader="dot" w:pos="12000"/>
            </w:tabs>
            <w:spacing w:before="60" w:line="240" w:lineRule="auto"/>
            <w:ind w:left="360"/>
            <w:rPr>
              <w:rFonts w:ascii="Arial" w:eastAsia="Arial" w:hAnsi="Arial" w:cs="Arial"/>
              <w:color w:val="000000"/>
            </w:rPr>
          </w:pPr>
          <w:hyperlink w:anchor="_mar9an1af3wl">
            <w:r w:rsidR="00747FED">
              <w:rPr>
                <w:color w:val="000000"/>
              </w:rPr>
              <w:t>Inviting people to be a part of the team that develops the action plan</w:t>
            </w:r>
            <w:r w:rsidR="00747FED">
              <w:rPr>
                <w:color w:val="000000"/>
              </w:rPr>
              <w:tab/>
              <w:t>6</w:t>
            </w:r>
          </w:hyperlink>
        </w:p>
        <w:p w14:paraId="4E1EB807" w14:textId="77777777" w:rsidR="00C55F68" w:rsidRDefault="00000000">
          <w:pPr>
            <w:widowControl w:val="0"/>
            <w:tabs>
              <w:tab w:val="right" w:leader="dot" w:pos="12000"/>
            </w:tabs>
            <w:spacing w:before="60" w:line="240" w:lineRule="auto"/>
            <w:rPr>
              <w:rFonts w:ascii="Arial" w:eastAsia="Arial" w:hAnsi="Arial" w:cs="Arial"/>
              <w:b/>
              <w:color w:val="000000"/>
            </w:rPr>
          </w:pPr>
          <w:hyperlink w:anchor="_egci5joote9c">
            <w:r w:rsidR="00747FED">
              <w:rPr>
                <w:b/>
                <w:color w:val="000000"/>
              </w:rPr>
              <w:t>Introducing people to the FrEEIA readiness assessment tool and process</w:t>
            </w:r>
            <w:r w:rsidR="00747FED">
              <w:rPr>
                <w:b/>
                <w:color w:val="000000"/>
              </w:rPr>
              <w:tab/>
              <w:t>8</w:t>
            </w:r>
          </w:hyperlink>
        </w:p>
        <w:p w14:paraId="0B86CC19" w14:textId="77777777" w:rsidR="00C55F68" w:rsidRDefault="00000000">
          <w:pPr>
            <w:widowControl w:val="0"/>
            <w:tabs>
              <w:tab w:val="right" w:leader="dot" w:pos="12000"/>
            </w:tabs>
            <w:spacing w:before="60" w:line="240" w:lineRule="auto"/>
            <w:rPr>
              <w:rFonts w:ascii="Arial" w:eastAsia="Arial" w:hAnsi="Arial" w:cs="Arial"/>
              <w:b/>
              <w:color w:val="000000"/>
            </w:rPr>
          </w:pPr>
          <w:hyperlink w:anchor="_6jdgrc179zy3">
            <w:r w:rsidR="00747FED">
              <w:rPr>
                <w:b/>
                <w:color w:val="000000"/>
              </w:rPr>
              <w:t>Distributing the FrEEIA readiness assessment tool</w:t>
            </w:r>
            <w:r w:rsidR="00747FED">
              <w:rPr>
                <w:b/>
                <w:color w:val="000000"/>
              </w:rPr>
              <w:tab/>
              <w:t>8</w:t>
            </w:r>
          </w:hyperlink>
        </w:p>
        <w:p w14:paraId="4D508F9B" w14:textId="77777777" w:rsidR="00C55F68" w:rsidRDefault="00000000">
          <w:pPr>
            <w:widowControl w:val="0"/>
            <w:tabs>
              <w:tab w:val="right" w:leader="dot" w:pos="12000"/>
            </w:tabs>
            <w:spacing w:before="60" w:line="240" w:lineRule="auto"/>
            <w:rPr>
              <w:rFonts w:ascii="Arial" w:eastAsia="Arial" w:hAnsi="Arial" w:cs="Arial"/>
              <w:b/>
              <w:color w:val="000000"/>
            </w:rPr>
          </w:pPr>
          <w:hyperlink w:anchor="_lm4cq9uix9m">
            <w:r w:rsidR="00747FED">
              <w:rPr>
                <w:b/>
                <w:color w:val="000000"/>
              </w:rPr>
              <w:t>The FrEEIA readiness assessment tool facilitated workshop</w:t>
            </w:r>
            <w:r w:rsidR="00747FED">
              <w:rPr>
                <w:b/>
                <w:color w:val="000000"/>
              </w:rPr>
              <w:tab/>
              <w:t>9</w:t>
            </w:r>
          </w:hyperlink>
        </w:p>
        <w:p w14:paraId="26A213D0" w14:textId="77777777" w:rsidR="00C55F68" w:rsidRDefault="00000000">
          <w:pPr>
            <w:widowControl w:val="0"/>
            <w:tabs>
              <w:tab w:val="right" w:leader="dot" w:pos="12000"/>
            </w:tabs>
            <w:spacing w:before="60" w:line="240" w:lineRule="auto"/>
            <w:ind w:left="360"/>
            <w:rPr>
              <w:rFonts w:ascii="Arial" w:eastAsia="Arial" w:hAnsi="Arial" w:cs="Arial"/>
              <w:color w:val="000000"/>
            </w:rPr>
          </w:pPr>
          <w:hyperlink w:anchor="_5hb9ugdfsoqf">
            <w:r w:rsidR="00747FED">
              <w:rPr>
                <w:color w:val="000000"/>
              </w:rPr>
              <w:t>Preparing for the workshop</w:t>
            </w:r>
            <w:r w:rsidR="00747FED">
              <w:rPr>
                <w:color w:val="000000"/>
              </w:rPr>
              <w:tab/>
              <w:t>9</w:t>
            </w:r>
          </w:hyperlink>
        </w:p>
        <w:p w14:paraId="32DED89F" w14:textId="77777777" w:rsidR="00C55F68" w:rsidRDefault="00000000">
          <w:pPr>
            <w:widowControl w:val="0"/>
            <w:tabs>
              <w:tab w:val="right" w:leader="dot" w:pos="12000"/>
            </w:tabs>
            <w:spacing w:before="60" w:line="240" w:lineRule="auto"/>
            <w:ind w:left="720"/>
            <w:rPr>
              <w:rFonts w:ascii="Arial" w:eastAsia="Arial" w:hAnsi="Arial" w:cs="Arial"/>
              <w:color w:val="000000"/>
            </w:rPr>
          </w:pPr>
          <w:hyperlink w:anchor="_vv651zec6koh">
            <w:r w:rsidR="00747FED">
              <w:rPr>
                <w:color w:val="000000"/>
              </w:rPr>
              <w:t>A suggested agenda</w:t>
            </w:r>
            <w:r w:rsidR="00747FED">
              <w:rPr>
                <w:color w:val="000000"/>
              </w:rPr>
              <w:tab/>
              <w:t>9</w:t>
            </w:r>
          </w:hyperlink>
        </w:p>
        <w:p w14:paraId="2A291F3C" w14:textId="77777777" w:rsidR="00C55F68" w:rsidRDefault="00000000">
          <w:pPr>
            <w:widowControl w:val="0"/>
            <w:tabs>
              <w:tab w:val="right" w:leader="dot" w:pos="12000"/>
            </w:tabs>
            <w:spacing w:before="60" w:line="240" w:lineRule="auto"/>
            <w:ind w:left="360"/>
            <w:rPr>
              <w:rFonts w:ascii="Arial" w:eastAsia="Arial" w:hAnsi="Arial" w:cs="Arial"/>
              <w:color w:val="000000"/>
            </w:rPr>
          </w:pPr>
          <w:hyperlink w:anchor="_i3pqpkpkn5lw">
            <w:r w:rsidR="00747FED">
              <w:rPr>
                <w:rFonts w:ascii="Arial" w:eastAsia="Arial" w:hAnsi="Arial" w:cs="Arial"/>
                <w:color w:val="000000"/>
              </w:rPr>
              <w:t>Team warm up exercise</w:t>
            </w:r>
            <w:r w:rsidR="00747FED">
              <w:rPr>
                <w:rFonts w:ascii="Arial" w:eastAsia="Arial" w:hAnsi="Arial" w:cs="Arial"/>
                <w:color w:val="000000"/>
              </w:rPr>
              <w:tab/>
              <w:t>9</w:t>
            </w:r>
          </w:hyperlink>
        </w:p>
        <w:p w14:paraId="06A0019D" w14:textId="77777777" w:rsidR="00C55F68" w:rsidRDefault="00000000">
          <w:pPr>
            <w:widowControl w:val="0"/>
            <w:tabs>
              <w:tab w:val="right" w:leader="dot" w:pos="12000"/>
            </w:tabs>
            <w:spacing w:before="60" w:line="240" w:lineRule="auto"/>
            <w:ind w:left="720"/>
            <w:rPr>
              <w:rFonts w:ascii="Arial" w:eastAsia="Arial" w:hAnsi="Arial" w:cs="Arial"/>
              <w:color w:val="000000"/>
            </w:rPr>
          </w:pPr>
          <w:hyperlink w:anchor="_dcw2ouwsmbn4">
            <w:r w:rsidR="00747FED">
              <w:rPr>
                <w:color w:val="000000"/>
              </w:rPr>
              <w:t>Task 1: Group agreements</w:t>
            </w:r>
            <w:r w:rsidR="00747FED">
              <w:rPr>
                <w:color w:val="000000"/>
              </w:rPr>
              <w:tab/>
              <w:t>9</w:t>
            </w:r>
          </w:hyperlink>
        </w:p>
        <w:p w14:paraId="436A9C15" w14:textId="77777777" w:rsidR="00C55F68" w:rsidRDefault="00000000">
          <w:pPr>
            <w:widowControl w:val="0"/>
            <w:tabs>
              <w:tab w:val="right" w:leader="dot" w:pos="12000"/>
            </w:tabs>
            <w:spacing w:before="60" w:line="240" w:lineRule="auto"/>
            <w:ind w:left="720"/>
            <w:rPr>
              <w:rFonts w:ascii="Arial" w:eastAsia="Arial" w:hAnsi="Arial" w:cs="Arial"/>
              <w:color w:val="000000"/>
            </w:rPr>
          </w:pPr>
          <w:hyperlink w:anchor="_e836smd2hwxx">
            <w:r w:rsidR="00747FED">
              <w:rPr>
                <w:color w:val="000000"/>
              </w:rPr>
              <w:t>Task 2: Sphere of influence</w:t>
            </w:r>
            <w:r w:rsidR="00747FED">
              <w:rPr>
                <w:color w:val="000000"/>
              </w:rPr>
              <w:tab/>
              <w:t>10</w:t>
            </w:r>
          </w:hyperlink>
        </w:p>
        <w:p w14:paraId="6BF2A65F" w14:textId="77777777" w:rsidR="00C55F68" w:rsidRDefault="00000000">
          <w:pPr>
            <w:widowControl w:val="0"/>
            <w:tabs>
              <w:tab w:val="right" w:leader="dot" w:pos="12000"/>
            </w:tabs>
            <w:spacing w:before="60" w:line="240" w:lineRule="auto"/>
            <w:ind w:left="360"/>
            <w:rPr>
              <w:rFonts w:ascii="Arial" w:eastAsia="Arial" w:hAnsi="Arial" w:cs="Arial"/>
              <w:color w:val="000000"/>
            </w:rPr>
          </w:pPr>
          <w:hyperlink w:anchor="_jxbl0v8r7h9f">
            <w:r w:rsidR="00747FED">
              <w:rPr>
                <w:rFonts w:ascii="Arial" w:eastAsia="Arial" w:hAnsi="Arial" w:cs="Arial"/>
                <w:color w:val="000000"/>
              </w:rPr>
              <w:t>Group discussion – Patterns in the results</w:t>
            </w:r>
            <w:r w:rsidR="00747FED">
              <w:rPr>
                <w:rFonts w:ascii="Arial" w:eastAsia="Arial" w:hAnsi="Arial" w:cs="Arial"/>
                <w:color w:val="000000"/>
              </w:rPr>
              <w:tab/>
              <w:t>11</w:t>
            </w:r>
          </w:hyperlink>
        </w:p>
        <w:p w14:paraId="56E5750F" w14:textId="77777777" w:rsidR="00C55F68" w:rsidRDefault="00000000">
          <w:pPr>
            <w:widowControl w:val="0"/>
            <w:tabs>
              <w:tab w:val="right" w:leader="dot" w:pos="12000"/>
            </w:tabs>
            <w:spacing w:before="60" w:line="240" w:lineRule="auto"/>
            <w:rPr>
              <w:rFonts w:ascii="Arial" w:eastAsia="Arial" w:hAnsi="Arial" w:cs="Arial"/>
              <w:b/>
              <w:color w:val="000000"/>
            </w:rPr>
          </w:pPr>
          <w:hyperlink w:anchor="_umwdc44pckxu">
            <w:r w:rsidR="00747FED">
              <w:rPr>
                <w:b/>
                <w:color w:val="000000"/>
              </w:rPr>
              <w:t>Developing the action plan</w:t>
            </w:r>
            <w:r w:rsidR="00747FED">
              <w:rPr>
                <w:b/>
                <w:color w:val="000000"/>
              </w:rPr>
              <w:tab/>
              <w:t>12</w:t>
            </w:r>
          </w:hyperlink>
          <w:r w:rsidR="00747FED">
            <w:fldChar w:fldCharType="end"/>
          </w:r>
        </w:p>
      </w:sdtContent>
    </w:sdt>
    <w:p w14:paraId="3BC8A587" w14:textId="77777777" w:rsidR="00C55F68" w:rsidRDefault="00747FED">
      <w:pPr>
        <w:pStyle w:val="Heading1"/>
      </w:pPr>
      <w:bookmarkStart w:id="1" w:name="_wuxta65pc5ve" w:colFirst="0" w:colLast="0"/>
      <w:bookmarkEnd w:id="1"/>
      <w:r>
        <w:br w:type="page"/>
      </w:r>
    </w:p>
    <w:p w14:paraId="1B830729" w14:textId="77777777" w:rsidR="00C55F68" w:rsidRDefault="00C55F68">
      <w:pPr>
        <w:pStyle w:val="Heading1"/>
      </w:pPr>
      <w:bookmarkStart w:id="2" w:name="_fzrnihuhdyle" w:colFirst="0" w:colLast="0"/>
      <w:bookmarkEnd w:id="2"/>
    </w:p>
    <w:p w14:paraId="0CB65E94" w14:textId="77777777" w:rsidR="00C55F68" w:rsidRDefault="00747FED">
      <w:pPr>
        <w:pStyle w:val="Heading1"/>
      </w:pPr>
      <w:bookmarkStart w:id="3" w:name="_kjmf5gmfrp5r" w:colFirst="0" w:colLast="0"/>
      <w:bookmarkEnd w:id="3"/>
      <w:r>
        <w:t>Introduction</w:t>
      </w:r>
    </w:p>
    <w:p w14:paraId="4B570D76" w14:textId="77777777" w:rsidR="00C55F68" w:rsidRDefault="00C55F68"/>
    <w:p w14:paraId="65AC3C76" w14:textId="77777777" w:rsidR="00C55F68" w:rsidRDefault="00747FED">
      <w:r>
        <w:t>This document provides guidance to those who are facilitating a process to implement an intervention to improve equity. There are six steps in this process, each with a number of outputs. This guide is designed to support the planning of each of these steps.</w:t>
      </w:r>
    </w:p>
    <w:p w14:paraId="1B98577B" w14:textId="77777777" w:rsidR="00C55F68" w:rsidRDefault="00C55F68">
      <w:pPr>
        <w:pStyle w:val="Subtitle"/>
        <w:spacing w:after="160" w:line="301" w:lineRule="auto"/>
        <w:rPr>
          <w:rFonts w:ascii="Arial" w:eastAsia="Arial" w:hAnsi="Arial" w:cs="Arial"/>
        </w:rPr>
      </w:pPr>
      <w:bookmarkStart w:id="4" w:name="_o3x0racm5f76" w:colFirst="0" w:colLast="0"/>
      <w:bookmarkEnd w:id="4"/>
    </w:p>
    <w:p w14:paraId="3E60D0A4" w14:textId="77777777" w:rsidR="00C55F68" w:rsidRDefault="00747FED">
      <w:pPr>
        <w:pStyle w:val="Subtitle"/>
        <w:spacing w:after="160" w:line="301" w:lineRule="auto"/>
      </w:pPr>
      <w:bookmarkStart w:id="5" w:name="_smuuthdrsu6g" w:colFirst="0" w:colLast="0"/>
      <w:bookmarkEnd w:id="5"/>
      <w:r>
        <w:rPr>
          <w:rFonts w:ascii="Arial" w:eastAsia="Arial" w:hAnsi="Arial" w:cs="Arial"/>
          <w:noProof/>
        </w:rPr>
        <w:drawing>
          <wp:inline distT="114300" distB="114300" distL="114300" distR="114300" wp14:anchorId="29A1C194" wp14:editId="3D8C14DF">
            <wp:extent cx="5731200" cy="59944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731200" cy="5994400"/>
                    </a:xfrm>
                    <a:prstGeom prst="rect">
                      <a:avLst/>
                    </a:prstGeom>
                    <a:ln/>
                  </pic:spPr>
                </pic:pic>
              </a:graphicData>
            </a:graphic>
          </wp:inline>
        </w:drawing>
      </w:r>
      <w:r>
        <w:rPr>
          <w:rFonts w:ascii="Arial" w:eastAsia="Arial" w:hAnsi="Arial" w:cs="Arial"/>
        </w:rPr>
        <w:t xml:space="preserve"> </w:t>
      </w:r>
    </w:p>
    <w:p w14:paraId="2330FDF2" w14:textId="77777777" w:rsidR="00C55F68" w:rsidRDefault="00C55F68"/>
    <w:p w14:paraId="298AE2A4" w14:textId="77777777" w:rsidR="00C55F68" w:rsidRDefault="00747FED">
      <w:pPr>
        <w:pStyle w:val="Heading1"/>
      </w:pPr>
      <w:bookmarkStart w:id="6" w:name="_3xztnf67trbw" w:colFirst="0" w:colLast="0"/>
      <w:bookmarkEnd w:id="6"/>
      <w:r>
        <w:br w:type="page"/>
      </w:r>
    </w:p>
    <w:p w14:paraId="50256A1F" w14:textId="77777777" w:rsidR="00C55F68" w:rsidRDefault="00747FED">
      <w:pPr>
        <w:pStyle w:val="Heading1"/>
      </w:pPr>
      <w:bookmarkStart w:id="7" w:name="_wg8ggbrpeod4" w:colFirst="0" w:colLast="0"/>
      <w:bookmarkEnd w:id="7"/>
      <w:r>
        <w:lastRenderedPageBreak/>
        <w:t>Getting prepared</w:t>
      </w:r>
    </w:p>
    <w:p w14:paraId="4664F81C" w14:textId="77777777" w:rsidR="00C55F68" w:rsidRDefault="00C55F68"/>
    <w:p w14:paraId="2A8F23A3" w14:textId="77777777" w:rsidR="00C55F68" w:rsidRDefault="00747FED">
      <w:r>
        <w:t xml:space="preserve">Getting prepared to facilitate the </w:t>
      </w:r>
      <w:proofErr w:type="spellStart"/>
      <w:r>
        <w:t>FrEEIA</w:t>
      </w:r>
      <w:proofErr w:type="spellEnd"/>
      <w:r>
        <w:t xml:space="preserve"> readiness assessment process across your organisation has two steps: </w:t>
      </w:r>
    </w:p>
    <w:p w14:paraId="5056F968" w14:textId="77777777" w:rsidR="00C55F68" w:rsidRDefault="00747FED">
      <w:r>
        <w:t xml:space="preserve">1.        Identifying an </w:t>
      </w:r>
      <w:proofErr w:type="spellStart"/>
      <w:r>
        <w:t>organisational</w:t>
      </w:r>
      <w:proofErr w:type="spellEnd"/>
      <w:r>
        <w:t xml:space="preserve"> sponsor/champion.</w:t>
      </w:r>
    </w:p>
    <w:p w14:paraId="33AAF8C7" w14:textId="77777777" w:rsidR="00C55F68" w:rsidRDefault="00747FED">
      <w:r>
        <w:t>2.        Determining who to include in the process.</w:t>
      </w:r>
    </w:p>
    <w:p w14:paraId="4116B6A5" w14:textId="77777777" w:rsidR="00C55F68" w:rsidRDefault="00C55F68">
      <w:pPr>
        <w:pStyle w:val="Heading3"/>
      </w:pPr>
      <w:bookmarkStart w:id="8" w:name="_za49dnyb5n9z" w:colFirst="0" w:colLast="0"/>
      <w:bookmarkEnd w:id="8"/>
    </w:p>
    <w:p w14:paraId="1F69B54E" w14:textId="77777777" w:rsidR="00C55F68" w:rsidRDefault="00747FED">
      <w:pPr>
        <w:pStyle w:val="Heading2"/>
        <w:spacing w:after="160" w:line="301" w:lineRule="auto"/>
      </w:pPr>
      <w:bookmarkStart w:id="9" w:name="_nfykbfoue5h8" w:colFirst="0" w:colLast="0"/>
      <w:bookmarkEnd w:id="9"/>
      <w:r>
        <w:t xml:space="preserve">Identifying the </w:t>
      </w:r>
      <w:proofErr w:type="spellStart"/>
      <w:r>
        <w:t>organisational</w:t>
      </w:r>
      <w:proofErr w:type="spellEnd"/>
      <w:r>
        <w:t xml:space="preserve"> sponsor/champion</w:t>
      </w:r>
    </w:p>
    <w:p w14:paraId="355D3140" w14:textId="77777777" w:rsidR="00C55F68" w:rsidRDefault="00747FED">
      <w:r>
        <w:t>Getting leadership support when implementing an intervention to improve equity is critical. There are two levels of leadership to consider here:</w:t>
      </w:r>
    </w:p>
    <w:p w14:paraId="53373BC4" w14:textId="2FBF54A5" w:rsidR="00C55F68" w:rsidRDefault="00747FED" w:rsidP="00130519">
      <w:pPr>
        <w:pStyle w:val="ListParagraph"/>
        <w:numPr>
          <w:ilvl w:val="0"/>
          <w:numId w:val="3"/>
        </w:numPr>
        <w:ind w:left="426"/>
      </w:pPr>
      <w:r>
        <w:t xml:space="preserve">The </w:t>
      </w:r>
      <w:proofErr w:type="spellStart"/>
      <w:r>
        <w:t>organisational</w:t>
      </w:r>
      <w:proofErr w:type="spellEnd"/>
      <w:r>
        <w:t xml:space="preserve"> leadership champion. This is a person who typically sits at the senior leadership team level. Their role is to advocate for the intervention at the senior level, and communicate with senior leaders about progress and outcomes.</w:t>
      </w:r>
    </w:p>
    <w:p w14:paraId="08FCAE0A" w14:textId="126C1DED" w:rsidR="00C55F68" w:rsidRDefault="00747FED" w:rsidP="00130519">
      <w:pPr>
        <w:pStyle w:val="ListParagraph"/>
        <w:numPr>
          <w:ilvl w:val="0"/>
          <w:numId w:val="3"/>
        </w:numPr>
        <w:ind w:left="426"/>
      </w:pPr>
      <w:r>
        <w:t>The team champion. This person typically will sit at the operational service level. They are likely a part of the team that is designing the intervention, and a part of the team responsible for the changes needed to address barriers identified to equitable implementation.</w:t>
      </w:r>
    </w:p>
    <w:p w14:paraId="60AD7552" w14:textId="77777777" w:rsidR="00C55F68" w:rsidRDefault="00C55F68"/>
    <w:p w14:paraId="797AB3C3" w14:textId="77777777" w:rsidR="00C55F68" w:rsidRDefault="00747FED">
      <w:r>
        <w:t xml:space="preserve">To support this process, the </w:t>
      </w:r>
      <w:proofErr w:type="spellStart"/>
      <w:r>
        <w:t>FrEEIA</w:t>
      </w:r>
      <w:proofErr w:type="spellEnd"/>
      <w:r>
        <w:t xml:space="preserve"> readiness assessment resources include a 2-page overview to be shared with both levels of leadership, so they are aware of what is involved, and what might be expected of the organisation in regards to supporting a </w:t>
      </w:r>
      <w:proofErr w:type="spellStart"/>
      <w:r>
        <w:t>FrEEIA</w:t>
      </w:r>
      <w:proofErr w:type="spellEnd"/>
      <w:r>
        <w:t xml:space="preserve"> readiness assessment. </w:t>
      </w:r>
    </w:p>
    <w:p w14:paraId="734F2C09" w14:textId="77777777" w:rsidR="00C55F68" w:rsidRDefault="00747FED">
      <w:r>
        <w:t xml:space="preserve"> </w:t>
      </w:r>
    </w:p>
    <w:p w14:paraId="3F593A33" w14:textId="77777777" w:rsidR="00C55F68" w:rsidRDefault="00747FED">
      <w:pPr>
        <w:pStyle w:val="Heading2"/>
        <w:spacing w:after="160" w:line="301" w:lineRule="auto"/>
      </w:pPr>
      <w:bookmarkStart w:id="10" w:name="_8yxvwp8ouxgt" w:colFirst="0" w:colLast="0"/>
      <w:bookmarkEnd w:id="10"/>
      <w:r>
        <w:t xml:space="preserve">Determining who to include in the </w:t>
      </w:r>
      <w:proofErr w:type="spellStart"/>
      <w:r>
        <w:t>FrEEIA</w:t>
      </w:r>
      <w:proofErr w:type="spellEnd"/>
      <w:r>
        <w:t xml:space="preserve"> readiness assessment process</w:t>
      </w:r>
    </w:p>
    <w:p w14:paraId="5D1A83C7" w14:textId="77777777" w:rsidR="00C55F68" w:rsidRDefault="00747FED">
      <w:r>
        <w:t xml:space="preserve">Central to the </w:t>
      </w:r>
      <w:proofErr w:type="spellStart"/>
      <w:r>
        <w:t>FrEEIA</w:t>
      </w:r>
      <w:proofErr w:type="spellEnd"/>
      <w:r>
        <w:t xml:space="preserve"> readiness assessment process is clarifying the people who will be included. The </w:t>
      </w:r>
      <w:proofErr w:type="spellStart"/>
      <w:r>
        <w:t>FrEEIA</w:t>
      </w:r>
      <w:proofErr w:type="spellEnd"/>
      <w:r>
        <w:t xml:space="preserve"> readiness assessment has two components:</w:t>
      </w:r>
    </w:p>
    <w:p w14:paraId="5D3E4D8C" w14:textId="77777777" w:rsidR="00C55F68" w:rsidRDefault="00747FED">
      <w:r>
        <w:t xml:space="preserve">1.        Completing the </w:t>
      </w:r>
      <w:proofErr w:type="spellStart"/>
      <w:r>
        <w:t>FrEEIA</w:t>
      </w:r>
      <w:proofErr w:type="spellEnd"/>
      <w:r>
        <w:t xml:space="preserve"> readiness assessment tool.</w:t>
      </w:r>
    </w:p>
    <w:p w14:paraId="3A31CF0C" w14:textId="77777777" w:rsidR="00C55F68" w:rsidRDefault="00747FED">
      <w:r>
        <w:t>2.        Developing an action plan to address the implementation barriers identified.</w:t>
      </w:r>
    </w:p>
    <w:p w14:paraId="23E0DB60" w14:textId="77777777" w:rsidR="00C55F68" w:rsidRDefault="00747FED">
      <w:r>
        <w:t xml:space="preserve">In some </w:t>
      </w:r>
      <w:proofErr w:type="spellStart"/>
      <w:r>
        <w:t>organisations</w:t>
      </w:r>
      <w:proofErr w:type="spellEnd"/>
      <w:r>
        <w:t xml:space="preserve"> this will be the same people. However, it is likely that not all of those completing the </w:t>
      </w:r>
      <w:proofErr w:type="spellStart"/>
      <w:r>
        <w:t>FrEEIA</w:t>
      </w:r>
      <w:proofErr w:type="spellEnd"/>
      <w:r>
        <w:t xml:space="preserve"> readiness assessment tool will also be involved in developing the action plan.</w:t>
      </w:r>
    </w:p>
    <w:p w14:paraId="044CA774" w14:textId="77777777" w:rsidR="00C55F68" w:rsidRDefault="00C55F68"/>
    <w:p w14:paraId="0BC0BBC0" w14:textId="77777777" w:rsidR="00C55F68" w:rsidRDefault="00747FED">
      <w:pPr>
        <w:pStyle w:val="Heading3"/>
        <w:spacing w:after="160" w:line="301" w:lineRule="auto"/>
      </w:pPr>
      <w:bookmarkStart w:id="11" w:name="_wegs5jltf90q" w:colFirst="0" w:colLast="0"/>
      <w:bookmarkEnd w:id="11"/>
      <w:r>
        <w:t xml:space="preserve">Identifying people for the </w:t>
      </w:r>
      <w:proofErr w:type="spellStart"/>
      <w:r>
        <w:t>FrEEIA</w:t>
      </w:r>
      <w:proofErr w:type="spellEnd"/>
      <w:r>
        <w:t xml:space="preserve"> readiness assessment tool</w:t>
      </w:r>
    </w:p>
    <w:p w14:paraId="7BEF6779" w14:textId="77777777" w:rsidR="00C55F68" w:rsidRDefault="00747FED">
      <w:r>
        <w:t xml:space="preserve">The </w:t>
      </w:r>
      <w:proofErr w:type="spellStart"/>
      <w:r>
        <w:t>FrEEIA</w:t>
      </w:r>
      <w:proofErr w:type="spellEnd"/>
      <w:r>
        <w:t xml:space="preserve"> readiness assessment process is both the completion of the online tool, and participating in a follow-up workshop (either face-to-face or online). It is recommended that the people selected to participate cover a range of perspectives and levels across the service(s) that you are looking to implement the intervention in. Each group should be 6-10 people in size. This is to ensure the follow-up workshop is manageable in size to facilitate an effective conversation. It may be that, in larger </w:t>
      </w:r>
      <w:proofErr w:type="spellStart"/>
      <w:r>
        <w:t>organisations</w:t>
      </w:r>
      <w:proofErr w:type="spellEnd"/>
      <w:r>
        <w:t xml:space="preserve">, there are multiple groups that are completing the </w:t>
      </w:r>
      <w:proofErr w:type="spellStart"/>
      <w:r>
        <w:t>FrEEIA</w:t>
      </w:r>
      <w:proofErr w:type="spellEnd"/>
      <w:r>
        <w:t xml:space="preserve"> readiness assessment tool – all focused on the same intervention. This might also be the case in a context where the intervention crosses a number of services or </w:t>
      </w:r>
      <w:proofErr w:type="spellStart"/>
      <w:r>
        <w:t>organisations</w:t>
      </w:r>
      <w:proofErr w:type="spellEnd"/>
      <w:r>
        <w:t>.</w:t>
      </w:r>
    </w:p>
    <w:p w14:paraId="7B461181" w14:textId="77777777" w:rsidR="00C55F68" w:rsidRDefault="00C55F68"/>
    <w:p w14:paraId="4A1A72B4" w14:textId="77777777" w:rsidR="00C55F68" w:rsidRDefault="00747FED">
      <w:r>
        <w:t xml:space="preserve">The following table is to be used to ensure there is good coverage of levels and perspectives in each of the </w:t>
      </w:r>
      <w:proofErr w:type="spellStart"/>
      <w:r>
        <w:t>FrEEIA</w:t>
      </w:r>
      <w:proofErr w:type="spellEnd"/>
      <w:r>
        <w:t xml:space="preserve"> readiness assessment groups that are established. At a minimum, there is one person </w:t>
      </w:r>
      <w:r>
        <w:lastRenderedPageBreak/>
        <w:t>at each level, and one of each role represented (e.g. 1 clinical front line, 1 mid-level manager, 1 mid-level administrative, 1 senior clinical)</w:t>
      </w:r>
    </w:p>
    <w:tbl>
      <w:tblPr>
        <w:tblStyle w:val="a"/>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175"/>
        <w:gridCol w:w="2175"/>
        <w:gridCol w:w="2190"/>
      </w:tblGrid>
      <w:tr w:rsidR="00C55F68" w14:paraId="2E1546ED" w14:textId="77777777">
        <w:trPr>
          <w:trHeight w:val="285"/>
        </w:trPr>
        <w:tc>
          <w:tcPr>
            <w:tcW w:w="23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AF525B" w14:textId="77777777" w:rsidR="00C55F68" w:rsidRDefault="00747FED">
            <w:pPr>
              <w:spacing w:line="240" w:lineRule="auto"/>
            </w:pPr>
            <w:r>
              <w:t xml:space="preserve"> </w:t>
            </w:r>
          </w:p>
        </w:tc>
        <w:tc>
          <w:tcPr>
            <w:tcW w:w="2175" w:type="dxa"/>
            <w:tcBorders>
              <w:top w:val="single" w:sz="8" w:space="0" w:color="000000"/>
              <w:bottom w:val="single" w:sz="8" w:space="0" w:color="000000"/>
              <w:right w:val="single" w:sz="8" w:space="0" w:color="000000"/>
            </w:tcBorders>
            <w:tcMar>
              <w:top w:w="0" w:type="dxa"/>
              <w:left w:w="100" w:type="dxa"/>
              <w:bottom w:w="0" w:type="dxa"/>
              <w:right w:w="100" w:type="dxa"/>
            </w:tcMar>
          </w:tcPr>
          <w:p w14:paraId="27F76DA3" w14:textId="77777777" w:rsidR="00C55F68" w:rsidRDefault="00747FED">
            <w:pPr>
              <w:spacing w:line="240" w:lineRule="auto"/>
            </w:pPr>
            <w:r>
              <w:t xml:space="preserve"> </w:t>
            </w:r>
          </w:p>
        </w:tc>
        <w:tc>
          <w:tcPr>
            <w:tcW w:w="2175" w:type="dxa"/>
            <w:tcBorders>
              <w:top w:val="single" w:sz="8" w:space="0" w:color="000000"/>
              <w:bottom w:val="single" w:sz="8" w:space="0" w:color="000000"/>
              <w:right w:val="single" w:sz="8" w:space="0" w:color="000000"/>
            </w:tcBorders>
            <w:tcMar>
              <w:top w:w="0" w:type="dxa"/>
              <w:left w:w="100" w:type="dxa"/>
              <w:bottom w:w="0" w:type="dxa"/>
              <w:right w:w="100" w:type="dxa"/>
            </w:tcMar>
          </w:tcPr>
          <w:p w14:paraId="5A35D45D" w14:textId="77777777" w:rsidR="00C55F68" w:rsidRDefault="00747FED">
            <w:pPr>
              <w:spacing w:line="240" w:lineRule="auto"/>
            </w:pPr>
            <w:r>
              <w:t xml:space="preserve"> </w:t>
            </w:r>
          </w:p>
        </w:tc>
        <w:tc>
          <w:tcPr>
            <w:tcW w:w="2190" w:type="dxa"/>
            <w:tcBorders>
              <w:top w:val="single" w:sz="8" w:space="0" w:color="000000"/>
              <w:bottom w:val="single" w:sz="8" w:space="0" w:color="000000"/>
              <w:right w:val="single" w:sz="8" w:space="0" w:color="000000"/>
            </w:tcBorders>
            <w:tcMar>
              <w:top w:w="0" w:type="dxa"/>
              <w:left w:w="100" w:type="dxa"/>
              <w:bottom w:w="0" w:type="dxa"/>
              <w:right w:w="100" w:type="dxa"/>
            </w:tcMar>
          </w:tcPr>
          <w:p w14:paraId="5E20DEEE" w14:textId="77777777" w:rsidR="00C55F68" w:rsidRDefault="00747FED">
            <w:pPr>
              <w:spacing w:line="240" w:lineRule="auto"/>
            </w:pPr>
            <w:r>
              <w:t xml:space="preserve"> </w:t>
            </w:r>
          </w:p>
        </w:tc>
      </w:tr>
      <w:tr w:rsidR="00C55F68" w14:paraId="69AA4CC3" w14:textId="77777777">
        <w:trPr>
          <w:trHeight w:val="285"/>
        </w:trPr>
        <w:tc>
          <w:tcPr>
            <w:tcW w:w="23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4EAC3F" w14:textId="77777777" w:rsidR="00C55F68" w:rsidRDefault="00747FED">
            <w:pPr>
              <w:spacing w:line="240" w:lineRule="auto"/>
            </w:pPr>
            <w: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42329E90" w14:textId="77777777" w:rsidR="00C55F68" w:rsidRDefault="00747FED">
            <w:pPr>
              <w:spacing w:line="240" w:lineRule="auto"/>
            </w:pPr>
            <w:r>
              <w:t>Front line</w:t>
            </w:r>
          </w:p>
        </w:tc>
        <w:tc>
          <w:tcPr>
            <w:tcW w:w="2175" w:type="dxa"/>
            <w:tcBorders>
              <w:bottom w:val="single" w:sz="8" w:space="0" w:color="000000"/>
              <w:right w:val="single" w:sz="8" w:space="0" w:color="000000"/>
            </w:tcBorders>
            <w:tcMar>
              <w:top w:w="0" w:type="dxa"/>
              <w:left w:w="100" w:type="dxa"/>
              <w:bottom w:w="0" w:type="dxa"/>
              <w:right w:w="100" w:type="dxa"/>
            </w:tcMar>
          </w:tcPr>
          <w:p w14:paraId="2AF9E490" w14:textId="77777777" w:rsidR="00C55F68" w:rsidRDefault="00747FED">
            <w:pPr>
              <w:spacing w:line="240" w:lineRule="auto"/>
            </w:pPr>
            <w:r>
              <w:t>Mid-level</w:t>
            </w:r>
          </w:p>
        </w:tc>
        <w:tc>
          <w:tcPr>
            <w:tcW w:w="2190" w:type="dxa"/>
            <w:tcBorders>
              <w:bottom w:val="single" w:sz="8" w:space="0" w:color="000000"/>
              <w:right w:val="single" w:sz="8" w:space="0" w:color="000000"/>
            </w:tcBorders>
            <w:tcMar>
              <w:top w:w="0" w:type="dxa"/>
              <w:left w:w="100" w:type="dxa"/>
              <w:bottom w:w="0" w:type="dxa"/>
              <w:right w:w="100" w:type="dxa"/>
            </w:tcMar>
          </w:tcPr>
          <w:p w14:paraId="4FC23CFB" w14:textId="77777777" w:rsidR="00C55F68" w:rsidRDefault="00747FED">
            <w:pPr>
              <w:spacing w:line="240" w:lineRule="auto"/>
            </w:pPr>
            <w:r>
              <w:t>Senior</w:t>
            </w:r>
          </w:p>
        </w:tc>
      </w:tr>
      <w:tr w:rsidR="00C55F68" w14:paraId="11366366" w14:textId="77777777">
        <w:trPr>
          <w:trHeight w:val="285"/>
        </w:trPr>
        <w:tc>
          <w:tcPr>
            <w:tcW w:w="23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4FBE0A" w14:textId="77777777" w:rsidR="00C55F68" w:rsidRDefault="00747FED">
            <w:pPr>
              <w:spacing w:line="240" w:lineRule="auto"/>
            </w:pPr>
            <w:r>
              <w:t>Clinical</w:t>
            </w:r>
          </w:p>
        </w:tc>
        <w:tc>
          <w:tcPr>
            <w:tcW w:w="2175" w:type="dxa"/>
            <w:tcBorders>
              <w:bottom w:val="single" w:sz="8" w:space="0" w:color="000000"/>
              <w:right w:val="single" w:sz="8" w:space="0" w:color="000000"/>
            </w:tcBorders>
            <w:tcMar>
              <w:top w:w="0" w:type="dxa"/>
              <w:left w:w="100" w:type="dxa"/>
              <w:bottom w:w="0" w:type="dxa"/>
              <w:right w:w="100" w:type="dxa"/>
            </w:tcMar>
          </w:tcPr>
          <w:p w14:paraId="1F3A6060" w14:textId="77777777" w:rsidR="00C55F68" w:rsidRDefault="00747FED">
            <w:pPr>
              <w:spacing w:line="240" w:lineRule="auto"/>
            </w:pPr>
            <w:r>
              <w:t>[insert name]</w:t>
            </w:r>
          </w:p>
        </w:tc>
        <w:tc>
          <w:tcPr>
            <w:tcW w:w="2175" w:type="dxa"/>
            <w:tcBorders>
              <w:bottom w:val="single" w:sz="8" w:space="0" w:color="000000"/>
              <w:right w:val="single" w:sz="8" w:space="0" w:color="000000"/>
            </w:tcBorders>
            <w:tcMar>
              <w:top w:w="0" w:type="dxa"/>
              <w:left w:w="100" w:type="dxa"/>
              <w:bottom w:w="0" w:type="dxa"/>
              <w:right w:w="100" w:type="dxa"/>
            </w:tcMar>
          </w:tcPr>
          <w:p w14:paraId="1D8FF514" w14:textId="77777777" w:rsidR="00C55F68" w:rsidRDefault="00747FED">
            <w:pPr>
              <w:spacing w:line="240" w:lineRule="auto"/>
            </w:pPr>
            <w:r>
              <w:t>[insert name]</w:t>
            </w:r>
          </w:p>
        </w:tc>
        <w:tc>
          <w:tcPr>
            <w:tcW w:w="2190" w:type="dxa"/>
            <w:tcBorders>
              <w:bottom w:val="single" w:sz="8" w:space="0" w:color="000000"/>
              <w:right w:val="single" w:sz="8" w:space="0" w:color="000000"/>
            </w:tcBorders>
            <w:tcMar>
              <w:top w:w="0" w:type="dxa"/>
              <w:left w:w="100" w:type="dxa"/>
              <w:bottom w:w="0" w:type="dxa"/>
              <w:right w:w="100" w:type="dxa"/>
            </w:tcMar>
          </w:tcPr>
          <w:p w14:paraId="36B9CE91" w14:textId="77777777" w:rsidR="00C55F68" w:rsidRDefault="00747FED">
            <w:pPr>
              <w:spacing w:line="240" w:lineRule="auto"/>
            </w:pPr>
            <w:r>
              <w:t>[insert name]</w:t>
            </w:r>
          </w:p>
        </w:tc>
      </w:tr>
      <w:tr w:rsidR="00C55F68" w14:paraId="4EBAAD18" w14:textId="77777777">
        <w:trPr>
          <w:trHeight w:val="285"/>
        </w:trPr>
        <w:tc>
          <w:tcPr>
            <w:tcW w:w="23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9007E9" w14:textId="77777777" w:rsidR="00C55F68" w:rsidRDefault="00747FED">
            <w:pPr>
              <w:spacing w:line="240" w:lineRule="auto"/>
            </w:pPr>
            <w:r>
              <w:t>Managerial</w:t>
            </w:r>
          </w:p>
        </w:tc>
        <w:tc>
          <w:tcPr>
            <w:tcW w:w="2175" w:type="dxa"/>
            <w:tcBorders>
              <w:bottom w:val="single" w:sz="8" w:space="0" w:color="000000"/>
              <w:right w:val="single" w:sz="8" w:space="0" w:color="000000"/>
            </w:tcBorders>
            <w:tcMar>
              <w:top w:w="0" w:type="dxa"/>
              <w:left w:w="100" w:type="dxa"/>
              <w:bottom w:w="0" w:type="dxa"/>
              <w:right w:w="100" w:type="dxa"/>
            </w:tcMar>
          </w:tcPr>
          <w:p w14:paraId="268C56E7" w14:textId="77777777" w:rsidR="00C55F68" w:rsidRDefault="00747FED">
            <w:pPr>
              <w:spacing w:line="240" w:lineRule="auto"/>
            </w:pPr>
            <w:r>
              <w:t>[insert name]</w:t>
            </w:r>
          </w:p>
        </w:tc>
        <w:tc>
          <w:tcPr>
            <w:tcW w:w="2175" w:type="dxa"/>
            <w:tcBorders>
              <w:bottom w:val="single" w:sz="8" w:space="0" w:color="000000"/>
              <w:right w:val="single" w:sz="8" w:space="0" w:color="000000"/>
            </w:tcBorders>
            <w:tcMar>
              <w:top w:w="0" w:type="dxa"/>
              <w:left w:w="100" w:type="dxa"/>
              <w:bottom w:w="0" w:type="dxa"/>
              <w:right w:w="100" w:type="dxa"/>
            </w:tcMar>
          </w:tcPr>
          <w:p w14:paraId="70EEACEA" w14:textId="77777777" w:rsidR="00C55F68" w:rsidRDefault="00747FED">
            <w:pPr>
              <w:spacing w:line="240" w:lineRule="auto"/>
            </w:pPr>
            <w:r>
              <w:t>[insert name]</w:t>
            </w:r>
          </w:p>
        </w:tc>
        <w:tc>
          <w:tcPr>
            <w:tcW w:w="2190" w:type="dxa"/>
            <w:tcBorders>
              <w:bottom w:val="single" w:sz="8" w:space="0" w:color="000000"/>
              <w:right w:val="single" w:sz="8" w:space="0" w:color="000000"/>
            </w:tcBorders>
            <w:tcMar>
              <w:top w:w="0" w:type="dxa"/>
              <w:left w:w="100" w:type="dxa"/>
              <w:bottom w:w="0" w:type="dxa"/>
              <w:right w:w="100" w:type="dxa"/>
            </w:tcMar>
          </w:tcPr>
          <w:p w14:paraId="0F6C746A" w14:textId="77777777" w:rsidR="00C55F68" w:rsidRDefault="00747FED">
            <w:pPr>
              <w:spacing w:line="240" w:lineRule="auto"/>
            </w:pPr>
            <w:r>
              <w:t>[insert name]</w:t>
            </w:r>
          </w:p>
        </w:tc>
      </w:tr>
      <w:tr w:rsidR="00C55F68" w14:paraId="21623F65" w14:textId="77777777">
        <w:trPr>
          <w:trHeight w:val="285"/>
        </w:trPr>
        <w:tc>
          <w:tcPr>
            <w:tcW w:w="23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8F6076" w14:textId="77777777" w:rsidR="00C55F68" w:rsidRDefault="00747FED">
            <w:pPr>
              <w:spacing w:line="240" w:lineRule="auto"/>
            </w:pPr>
            <w:r>
              <w:t>Administrative</w:t>
            </w:r>
          </w:p>
        </w:tc>
        <w:tc>
          <w:tcPr>
            <w:tcW w:w="2175" w:type="dxa"/>
            <w:tcBorders>
              <w:bottom w:val="single" w:sz="8" w:space="0" w:color="000000"/>
              <w:right w:val="single" w:sz="8" w:space="0" w:color="000000"/>
            </w:tcBorders>
            <w:tcMar>
              <w:top w:w="0" w:type="dxa"/>
              <w:left w:w="100" w:type="dxa"/>
              <w:bottom w:w="0" w:type="dxa"/>
              <w:right w:w="100" w:type="dxa"/>
            </w:tcMar>
          </w:tcPr>
          <w:p w14:paraId="19747A8B" w14:textId="77777777" w:rsidR="00C55F68" w:rsidRDefault="00747FED">
            <w:pPr>
              <w:spacing w:line="240" w:lineRule="auto"/>
            </w:pPr>
            <w:r>
              <w:t>[insert name]</w:t>
            </w:r>
          </w:p>
        </w:tc>
        <w:tc>
          <w:tcPr>
            <w:tcW w:w="2175" w:type="dxa"/>
            <w:tcBorders>
              <w:bottom w:val="single" w:sz="8" w:space="0" w:color="000000"/>
              <w:right w:val="single" w:sz="8" w:space="0" w:color="000000"/>
            </w:tcBorders>
            <w:tcMar>
              <w:top w:w="0" w:type="dxa"/>
              <w:left w:w="100" w:type="dxa"/>
              <w:bottom w:w="0" w:type="dxa"/>
              <w:right w:w="100" w:type="dxa"/>
            </w:tcMar>
          </w:tcPr>
          <w:p w14:paraId="248DDAA6" w14:textId="77777777" w:rsidR="00C55F68" w:rsidRDefault="00747FED">
            <w:pPr>
              <w:spacing w:line="240" w:lineRule="auto"/>
            </w:pPr>
            <w:r>
              <w:t>[insert name]</w:t>
            </w:r>
          </w:p>
        </w:tc>
        <w:tc>
          <w:tcPr>
            <w:tcW w:w="2190" w:type="dxa"/>
            <w:tcBorders>
              <w:bottom w:val="single" w:sz="8" w:space="0" w:color="000000"/>
              <w:right w:val="single" w:sz="8" w:space="0" w:color="000000"/>
            </w:tcBorders>
            <w:tcMar>
              <w:top w:w="0" w:type="dxa"/>
              <w:left w:w="100" w:type="dxa"/>
              <w:bottom w:w="0" w:type="dxa"/>
              <w:right w:w="100" w:type="dxa"/>
            </w:tcMar>
          </w:tcPr>
          <w:p w14:paraId="7109D5F6" w14:textId="77777777" w:rsidR="00C55F68" w:rsidRDefault="00747FED">
            <w:pPr>
              <w:spacing w:line="240" w:lineRule="auto"/>
            </w:pPr>
            <w:r>
              <w:t>[insert name]</w:t>
            </w:r>
          </w:p>
        </w:tc>
      </w:tr>
    </w:tbl>
    <w:p w14:paraId="5126D74A" w14:textId="77777777" w:rsidR="00C55F68" w:rsidRDefault="00747FED">
      <w:r>
        <w:t xml:space="preserve"> </w:t>
      </w:r>
    </w:p>
    <w:p w14:paraId="5A1E044D" w14:textId="77777777" w:rsidR="00C55F68" w:rsidRDefault="00747FED">
      <w:pPr>
        <w:pStyle w:val="Heading3"/>
        <w:spacing w:after="160" w:line="301" w:lineRule="auto"/>
      </w:pPr>
      <w:bookmarkStart w:id="12" w:name="_8p18eyqi2g7u" w:colFirst="0" w:colLast="0"/>
      <w:bookmarkEnd w:id="12"/>
      <w:r>
        <w:t>Identifying people for the action plan</w:t>
      </w:r>
    </w:p>
    <w:p w14:paraId="4C97F6AF" w14:textId="77777777" w:rsidR="00C55F68" w:rsidRDefault="00747FED">
      <w:r>
        <w:t>The people for developing the action plan ideally are those who have a good understanding of the system/service that the change will be embedded in. This group should also include those who have access to, or influence over, resources needed for the changes/improvements that have been identified. The following are the suggested roles to include in the group to develop and be accountable for the action plan.</w:t>
      </w:r>
    </w:p>
    <w:p w14:paraId="7CDF62F3" w14:textId="3205A3E1" w:rsidR="00C55F68" w:rsidRDefault="00747FED" w:rsidP="00130519">
      <w:pPr>
        <w:pStyle w:val="ListParagraph"/>
        <w:numPr>
          <w:ilvl w:val="0"/>
          <w:numId w:val="4"/>
        </w:numPr>
        <w:ind w:left="426"/>
      </w:pPr>
      <w:r>
        <w:t>The person who is responsible for managing the change, e.g. a service manager, clinical lead</w:t>
      </w:r>
    </w:p>
    <w:p w14:paraId="20E3FA24" w14:textId="1D6CACEE" w:rsidR="00C55F68" w:rsidRDefault="00747FED" w:rsidP="00130519">
      <w:pPr>
        <w:pStyle w:val="ListParagraph"/>
        <w:numPr>
          <w:ilvl w:val="0"/>
          <w:numId w:val="4"/>
        </w:numPr>
        <w:ind w:left="426"/>
      </w:pPr>
      <w:r>
        <w:t>A person who has influence over resource allocation decisions, e.g. the funder, service manager</w:t>
      </w:r>
    </w:p>
    <w:p w14:paraId="65000647" w14:textId="6D32F728" w:rsidR="00C55F68" w:rsidRDefault="00747FED" w:rsidP="00130519">
      <w:pPr>
        <w:pStyle w:val="ListParagraph"/>
        <w:numPr>
          <w:ilvl w:val="0"/>
          <w:numId w:val="4"/>
        </w:numPr>
        <w:ind w:left="426"/>
      </w:pPr>
      <w:r>
        <w:t>Someone from the priority population that the service is focused on</w:t>
      </w:r>
    </w:p>
    <w:p w14:paraId="4CFDAB68" w14:textId="5740AB6C" w:rsidR="00C55F68" w:rsidRDefault="00747FED" w:rsidP="00130519">
      <w:pPr>
        <w:pStyle w:val="ListParagraph"/>
        <w:numPr>
          <w:ilvl w:val="0"/>
          <w:numId w:val="4"/>
        </w:numPr>
        <w:ind w:left="426"/>
      </w:pPr>
      <w:r>
        <w:t>Those with clinical leadership responsibilities.</w:t>
      </w:r>
    </w:p>
    <w:p w14:paraId="3AA597E9" w14:textId="77777777" w:rsidR="00C55F68" w:rsidRDefault="00747FED">
      <w:pPr>
        <w:pStyle w:val="Heading1"/>
        <w:keepNext w:val="0"/>
        <w:keepLines w:val="0"/>
        <w:spacing w:before="360" w:after="80" w:line="259" w:lineRule="auto"/>
      </w:pPr>
      <w:bookmarkStart w:id="13" w:name="_hfwhw4i3j9c5" w:colFirst="0" w:colLast="0"/>
      <w:bookmarkEnd w:id="13"/>
      <w:r>
        <w:t>Managing communication</w:t>
      </w:r>
    </w:p>
    <w:p w14:paraId="7DC1AB65" w14:textId="77777777" w:rsidR="00C55F68" w:rsidRDefault="00747FED">
      <w:r>
        <w:t xml:space="preserve">There are a range of things to consider when communicating with people about the </w:t>
      </w:r>
      <w:proofErr w:type="spellStart"/>
      <w:r>
        <w:t>FrEEIA</w:t>
      </w:r>
      <w:proofErr w:type="spellEnd"/>
      <w:r>
        <w:t xml:space="preserve"> readiness assessment process. This includes:</w:t>
      </w:r>
    </w:p>
    <w:p w14:paraId="09D93529" w14:textId="4EEAAEFF" w:rsidR="00C55F68" w:rsidRDefault="00747FED" w:rsidP="00130519">
      <w:pPr>
        <w:pStyle w:val="ListParagraph"/>
        <w:numPr>
          <w:ilvl w:val="0"/>
          <w:numId w:val="5"/>
        </w:numPr>
        <w:ind w:left="426"/>
      </w:pPr>
      <w:r>
        <w:t xml:space="preserve">Introducing people to the </w:t>
      </w:r>
      <w:proofErr w:type="spellStart"/>
      <w:r>
        <w:t>FrEEIA</w:t>
      </w:r>
      <w:proofErr w:type="spellEnd"/>
      <w:r>
        <w:t xml:space="preserve"> readiness assessment process</w:t>
      </w:r>
    </w:p>
    <w:p w14:paraId="6CD915EC" w14:textId="1C4846EE" w:rsidR="00C55F68" w:rsidRDefault="00747FED" w:rsidP="00130519">
      <w:pPr>
        <w:pStyle w:val="ListParagraph"/>
        <w:numPr>
          <w:ilvl w:val="0"/>
          <w:numId w:val="5"/>
        </w:numPr>
        <w:ind w:left="426"/>
      </w:pPr>
      <w:r>
        <w:t xml:space="preserve">Inviting people to complete the </w:t>
      </w:r>
      <w:proofErr w:type="spellStart"/>
      <w:r>
        <w:t>FrEEIA</w:t>
      </w:r>
      <w:proofErr w:type="spellEnd"/>
      <w:r>
        <w:t xml:space="preserve"> readiness assessment tool</w:t>
      </w:r>
    </w:p>
    <w:p w14:paraId="5F2AE922" w14:textId="1BD5C738" w:rsidR="00C55F68" w:rsidRDefault="00747FED" w:rsidP="00130519">
      <w:pPr>
        <w:pStyle w:val="ListParagraph"/>
        <w:numPr>
          <w:ilvl w:val="0"/>
          <w:numId w:val="5"/>
        </w:numPr>
        <w:ind w:left="426"/>
      </w:pPr>
      <w:r>
        <w:t xml:space="preserve">Inviting people to contribute to developing the action plan as a result of the </w:t>
      </w:r>
      <w:proofErr w:type="spellStart"/>
      <w:r>
        <w:t>FrEEIA</w:t>
      </w:r>
      <w:proofErr w:type="spellEnd"/>
      <w:r>
        <w:t xml:space="preserve"> readiness assessment </w:t>
      </w:r>
    </w:p>
    <w:p w14:paraId="0C3E947F" w14:textId="77777777" w:rsidR="00C55F68" w:rsidRDefault="00C55F68"/>
    <w:p w14:paraId="57D38921" w14:textId="77777777" w:rsidR="00C55F68" w:rsidRDefault="00747FED">
      <w:pPr>
        <w:pStyle w:val="Heading2"/>
      </w:pPr>
      <w:bookmarkStart w:id="14" w:name="_avsqnxalto8t" w:colFirst="0" w:colLast="0"/>
      <w:bookmarkEnd w:id="14"/>
      <w:r>
        <w:t xml:space="preserve">Introducing people to the </w:t>
      </w:r>
      <w:proofErr w:type="spellStart"/>
      <w:r>
        <w:t>FrEEIA</w:t>
      </w:r>
      <w:proofErr w:type="spellEnd"/>
      <w:r>
        <w:t xml:space="preserve"> readiness assessment process</w:t>
      </w:r>
    </w:p>
    <w:p w14:paraId="69408B48" w14:textId="1C3F94BF" w:rsidR="00C55F68" w:rsidRDefault="00747FED">
      <w:r>
        <w:t xml:space="preserve">We have developed a 2-page </w:t>
      </w:r>
      <w:proofErr w:type="spellStart"/>
      <w:r>
        <w:t>FrEEIA</w:t>
      </w:r>
      <w:proofErr w:type="spellEnd"/>
      <w:r>
        <w:t xml:space="preserve"> readiness assessment User Guide</w:t>
      </w:r>
      <w:r w:rsidR="00130519">
        <w:t xml:space="preserve"> </w:t>
      </w:r>
      <w:hyperlink r:id="rId8" w:history="1">
        <w:r w:rsidR="00130519" w:rsidRPr="00130519">
          <w:rPr>
            <w:rStyle w:val="Hyperlink"/>
          </w:rPr>
          <w:t>[CLICK HERE to access the overview document]</w:t>
        </w:r>
      </w:hyperlink>
      <w:r>
        <w:t>. This provides an overview of the process, the research behind it, and how the outcomes will be used to support equitable implementation of a new intervention.</w:t>
      </w:r>
    </w:p>
    <w:p w14:paraId="6C2C3041" w14:textId="77777777" w:rsidR="00C55F68" w:rsidRDefault="00C55F68"/>
    <w:p w14:paraId="2982A04F" w14:textId="77777777" w:rsidR="00130519" w:rsidRDefault="00130519">
      <w:pPr>
        <w:rPr>
          <w:b/>
          <w:color w:val="118E9D"/>
          <w:sz w:val="26"/>
          <w:szCs w:val="26"/>
        </w:rPr>
      </w:pPr>
      <w:bookmarkStart w:id="15" w:name="_k7g23nldn3wt" w:colFirst="0" w:colLast="0"/>
      <w:bookmarkEnd w:id="15"/>
      <w:r>
        <w:br w:type="page"/>
      </w:r>
    </w:p>
    <w:p w14:paraId="76442B6A" w14:textId="4E3A3150" w:rsidR="00C55F68" w:rsidRDefault="00747FED">
      <w:pPr>
        <w:pStyle w:val="Heading2"/>
      </w:pPr>
      <w:r>
        <w:lastRenderedPageBreak/>
        <w:t xml:space="preserve">Inviting people to complete the </w:t>
      </w:r>
      <w:proofErr w:type="spellStart"/>
      <w:r>
        <w:t>FrEEIA</w:t>
      </w:r>
      <w:proofErr w:type="spellEnd"/>
      <w:r>
        <w:t xml:space="preserve"> readiness assessment tool</w:t>
      </w:r>
    </w:p>
    <w:p w14:paraId="304280D0" w14:textId="77777777" w:rsidR="00C55F68" w:rsidRDefault="00747FED">
      <w:r>
        <w:t xml:space="preserve">The following is a draft email template that you can use to invite people to complete the </w:t>
      </w:r>
      <w:proofErr w:type="spellStart"/>
      <w:r>
        <w:t>FrEEIA</w:t>
      </w:r>
      <w:proofErr w:type="spellEnd"/>
      <w:r>
        <w:t xml:space="preserve"> readiness assessment tool:</w:t>
      </w:r>
    </w:p>
    <w:tbl>
      <w:tblPr>
        <w:tblStyle w:val="a0"/>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C55F68" w14:paraId="6B94C8F6" w14:textId="77777777">
        <w:trPr>
          <w:trHeight w:val="11355"/>
        </w:trPr>
        <w:tc>
          <w:tcPr>
            <w:tcW w:w="88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54766C" w14:textId="77777777" w:rsidR="00C55F68" w:rsidRDefault="00747FED">
            <w:pPr>
              <w:spacing w:line="240" w:lineRule="auto"/>
            </w:pPr>
            <w:r>
              <w:t>Subject: Invitation to participate in an equity readiness self-assessment</w:t>
            </w:r>
          </w:p>
          <w:p w14:paraId="7D4FABF4" w14:textId="77777777" w:rsidR="00C55F68" w:rsidRDefault="00C55F68">
            <w:pPr>
              <w:spacing w:line="240" w:lineRule="auto"/>
            </w:pPr>
          </w:p>
          <w:p w14:paraId="74849B9D" w14:textId="77777777" w:rsidR="00C55F68" w:rsidRDefault="00747FED">
            <w:pPr>
              <w:spacing w:line="240" w:lineRule="auto"/>
            </w:pPr>
            <w:r>
              <w:t xml:space="preserve">Kia </w:t>
            </w:r>
            <w:proofErr w:type="spellStart"/>
            <w:r>
              <w:t>ora</w:t>
            </w:r>
            <w:proofErr w:type="spellEnd"/>
            <w:r>
              <w:t xml:space="preserve"> [Recipient’s Name],</w:t>
            </w:r>
          </w:p>
          <w:p w14:paraId="1E52BD10" w14:textId="77777777" w:rsidR="00C55F68" w:rsidRDefault="00747FED">
            <w:pPr>
              <w:spacing w:line="240" w:lineRule="auto"/>
            </w:pPr>
            <w:r>
              <w:t xml:space="preserve"> </w:t>
            </w:r>
          </w:p>
          <w:p w14:paraId="672BDF5C" w14:textId="77777777" w:rsidR="00C55F68" w:rsidRDefault="00747FED">
            <w:pPr>
              <w:spacing w:line="240" w:lineRule="auto"/>
            </w:pPr>
            <w:r>
              <w:t>I hope this message finds you well.</w:t>
            </w:r>
          </w:p>
          <w:p w14:paraId="1924B061" w14:textId="77777777" w:rsidR="00C55F68" w:rsidRDefault="00747FED">
            <w:pPr>
              <w:spacing w:line="240" w:lineRule="auto"/>
            </w:pPr>
            <w:r>
              <w:t xml:space="preserve"> </w:t>
            </w:r>
          </w:p>
          <w:p w14:paraId="2F8F388E" w14:textId="77777777" w:rsidR="00C55F68" w:rsidRDefault="00747FED">
            <w:pPr>
              <w:spacing w:line="240" w:lineRule="auto"/>
            </w:pPr>
            <w:r>
              <w:t>As we prepare to implement [insert name of the intervention] aimed at enhancing our service delivery, we are committed to ensuring that equity remains at the forefront of our efforts. To achieve this, we need your valuable insights to understand the current state of equity readiness within [insert name of organisation].</w:t>
            </w:r>
          </w:p>
          <w:p w14:paraId="247965B9" w14:textId="77777777" w:rsidR="00C55F68" w:rsidRDefault="00747FED">
            <w:pPr>
              <w:spacing w:line="240" w:lineRule="auto"/>
            </w:pPr>
            <w:r>
              <w:t xml:space="preserve"> </w:t>
            </w:r>
          </w:p>
          <w:p w14:paraId="60401E48" w14:textId="77777777" w:rsidR="00C55F68" w:rsidRDefault="00747FED">
            <w:pPr>
              <w:spacing w:line="240" w:lineRule="auto"/>
            </w:pPr>
            <w:r>
              <w:t>We invite you to participate in an evidence-based self-assessment that will help us identify the barriers and facilitators for equitable implementation of this new intervention. Your feedback is crucial in shaping our approach and ensuring that our services meet the diverse needs of our community.</w:t>
            </w:r>
          </w:p>
          <w:p w14:paraId="16D69337" w14:textId="77777777" w:rsidR="00C55F68" w:rsidRDefault="00747FED">
            <w:pPr>
              <w:spacing w:line="240" w:lineRule="auto"/>
            </w:pPr>
            <w:r>
              <w:t xml:space="preserve"> </w:t>
            </w:r>
          </w:p>
          <w:p w14:paraId="40DA5D67" w14:textId="77777777" w:rsidR="00C55F68" w:rsidRDefault="00747FED">
            <w:pPr>
              <w:spacing w:line="240" w:lineRule="auto"/>
            </w:pPr>
            <w:r>
              <w:t>The self-assessment will cover various aspects of how you perceive equity readiness within the part of the organisation you work in, including:</w:t>
            </w:r>
          </w:p>
          <w:p w14:paraId="143E09A5" w14:textId="77777777" w:rsidR="00C55F68" w:rsidRDefault="00747FED">
            <w:pPr>
              <w:spacing w:line="240" w:lineRule="auto"/>
            </w:pPr>
            <w:r>
              <w:t>-              Your views on the benefit and impact of the intervention</w:t>
            </w:r>
          </w:p>
          <w:p w14:paraId="2B04AE86" w14:textId="77777777" w:rsidR="00C55F68" w:rsidRDefault="00747FED">
            <w:pPr>
              <w:spacing w:line="240" w:lineRule="auto"/>
            </w:pPr>
            <w:r>
              <w:t>-              Your views on the extent to which critical implementation factors have been considered to support the intervention</w:t>
            </w:r>
          </w:p>
          <w:p w14:paraId="6DA80B44" w14:textId="77777777" w:rsidR="00C55F68" w:rsidRDefault="00747FED">
            <w:pPr>
              <w:spacing w:line="240" w:lineRule="auto"/>
            </w:pPr>
            <w:r>
              <w:t>-              The extent to which the broader organisation context is equity ready</w:t>
            </w:r>
          </w:p>
          <w:p w14:paraId="62C51F92" w14:textId="77777777" w:rsidR="00C55F68" w:rsidRDefault="00747FED">
            <w:pPr>
              <w:spacing w:line="240" w:lineRule="auto"/>
            </w:pPr>
            <w:r>
              <w:t xml:space="preserve"> </w:t>
            </w:r>
          </w:p>
          <w:p w14:paraId="3F590539" w14:textId="77777777" w:rsidR="00C55F68" w:rsidRDefault="00747FED">
            <w:pPr>
              <w:spacing w:line="240" w:lineRule="auto"/>
            </w:pPr>
            <w:r>
              <w:t>Your participation is highly appreciated and will be instrumental in helping us create a more inclusive and effective service delivery model. The self-assessment is straightforward and should take approximately 10 minutes to complete.</w:t>
            </w:r>
          </w:p>
          <w:p w14:paraId="552A25BC" w14:textId="77777777" w:rsidR="00C55F68" w:rsidRDefault="00747FED">
            <w:pPr>
              <w:spacing w:line="240" w:lineRule="auto"/>
            </w:pPr>
            <w:r>
              <w:t xml:space="preserve"> </w:t>
            </w:r>
          </w:p>
          <w:p w14:paraId="4CF688D2" w14:textId="77777777" w:rsidR="00C55F68" w:rsidRDefault="00747FED">
            <w:pPr>
              <w:spacing w:line="240" w:lineRule="auto"/>
            </w:pPr>
            <w:r>
              <w:t>We kindly ask that you complete the self-assessment by [Insert Deadline]. Your responses will be kept confidential and will be used solely for the purpose of improving our services.</w:t>
            </w:r>
          </w:p>
          <w:p w14:paraId="28EBACDE" w14:textId="77777777" w:rsidR="00C55F68" w:rsidRDefault="00747FED">
            <w:pPr>
              <w:spacing w:line="240" w:lineRule="auto"/>
            </w:pPr>
            <w:r>
              <w:t xml:space="preserve"> </w:t>
            </w:r>
          </w:p>
          <w:p w14:paraId="74538C8C" w14:textId="77777777" w:rsidR="00C55F68" w:rsidRDefault="00747FED">
            <w:pPr>
              <w:spacing w:line="240" w:lineRule="auto"/>
            </w:pPr>
            <w:r>
              <w:t xml:space="preserve">You will receive a separate email that is generated by the </w:t>
            </w:r>
            <w:proofErr w:type="spellStart"/>
            <w:r>
              <w:t>FrEEIA</w:t>
            </w:r>
            <w:proofErr w:type="spellEnd"/>
            <w:r>
              <w:t xml:space="preserve"> readiness assessment tool website. This email will include a unique link for you to click to access the survey.</w:t>
            </w:r>
          </w:p>
          <w:p w14:paraId="4443D723" w14:textId="77777777" w:rsidR="00C55F68" w:rsidRDefault="00747FED">
            <w:pPr>
              <w:spacing w:line="240" w:lineRule="auto"/>
            </w:pPr>
            <w:r>
              <w:t xml:space="preserve"> </w:t>
            </w:r>
          </w:p>
          <w:p w14:paraId="79A1325A" w14:textId="77777777" w:rsidR="00C55F68" w:rsidRDefault="00747FED">
            <w:pPr>
              <w:spacing w:line="240" w:lineRule="auto"/>
            </w:pPr>
            <w:r>
              <w:t>Thank you in advance for your time and valuable input. Together, we can make a significant impact on achieving equity within our services.</w:t>
            </w:r>
          </w:p>
          <w:p w14:paraId="3815A254" w14:textId="77777777" w:rsidR="00C55F68" w:rsidRDefault="00747FED">
            <w:pPr>
              <w:spacing w:line="240" w:lineRule="auto"/>
            </w:pPr>
            <w:r>
              <w:t xml:space="preserve"> </w:t>
            </w:r>
          </w:p>
          <w:p w14:paraId="31013F1E" w14:textId="77777777" w:rsidR="00C55F68" w:rsidRDefault="00747FED">
            <w:pPr>
              <w:spacing w:line="240" w:lineRule="auto"/>
            </w:pPr>
            <w:proofErr w:type="spellStart"/>
            <w:r>
              <w:t>Ngā</w:t>
            </w:r>
            <w:proofErr w:type="spellEnd"/>
            <w:r>
              <w:t xml:space="preserve"> mihi,</w:t>
            </w:r>
          </w:p>
          <w:p w14:paraId="17DF2A22" w14:textId="77777777" w:rsidR="00C55F68" w:rsidRDefault="00747FED">
            <w:pPr>
              <w:spacing w:line="240" w:lineRule="auto"/>
            </w:pPr>
            <w:r>
              <w:t>[Your name]</w:t>
            </w:r>
          </w:p>
          <w:p w14:paraId="676011B9" w14:textId="77777777" w:rsidR="00C55F68" w:rsidRDefault="00747FED">
            <w:pPr>
              <w:rPr>
                <w:b/>
              </w:rPr>
            </w:pPr>
            <w:r>
              <w:rPr>
                <w:b/>
              </w:rPr>
              <w:t xml:space="preserve"> </w:t>
            </w:r>
          </w:p>
        </w:tc>
      </w:tr>
    </w:tbl>
    <w:p w14:paraId="45EE6EA4" w14:textId="77777777" w:rsidR="00C55F68" w:rsidRDefault="00747FED">
      <w:pPr>
        <w:spacing w:after="160" w:line="301" w:lineRule="auto"/>
        <w:rPr>
          <w:b/>
          <w:sz w:val="24"/>
          <w:szCs w:val="24"/>
        </w:rPr>
      </w:pPr>
      <w:r>
        <w:rPr>
          <w:b/>
          <w:sz w:val="24"/>
          <w:szCs w:val="24"/>
        </w:rPr>
        <w:t xml:space="preserve"> </w:t>
      </w:r>
    </w:p>
    <w:p w14:paraId="67176B5C" w14:textId="77777777" w:rsidR="00C55F68" w:rsidRDefault="00747FED">
      <w:pPr>
        <w:pStyle w:val="Heading2"/>
        <w:spacing w:after="160" w:line="301" w:lineRule="auto"/>
      </w:pPr>
      <w:bookmarkStart w:id="16" w:name="_mar9an1af3wl" w:colFirst="0" w:colLast="0"/>
      <w:bookmarkEnd w:id="16"/>
      <w:r>
        <w:lastRenderedPageBreak/>
        <w:t>Inviting people to be a part of the team that develops the action plan</w:t>
      </w:r>
    </w:p>
    <w:p w14:paraId="087E83D7" w14:textId="77777777" w:rsidR="00C55F68" w:rsidRDefault="00747FED">
      <w:r>
        <w:t>The following is a draft email template that you can use to invite people to be a member of the team that designs the improvement action plan:</w:t>
      </w:r>
    </w:p>
    <w:tbl>
      <w:tblPr>
        <w:tblStyle w:val="a1"/>
        <w:tblW w:w="8865"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65"/>
      </w:tblGrid>
      <w:tr w:rsidR="00C55F68" w14:paraId="7682230E" w14:textId="77777777">
        <w:trPr>
          <w:trHeight w:val="10485"/>
        </w:trPr>
        <w:tc>
          <w:tcPr>
            <w:tcW w:w="88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94734B" w14:textId="77777777" w:rsidR="00C55F68" w:rsidRDefault="00747FED">
            <w:pPr>
              <w:spacing w:line="240" w:lineRule="auto"/>
            </w:pPr>
            <w:r>
              <w:t>Subject: Invitation to Join Equity Readiness Improvement Action Team</w:t>
            </w:r>
          </w:p>
          <w:p w14:paraId="7217FA2E" w14:textId="77777777" w:rsidR="00C55F68" w:rsidRDefault="00747FED">
            <w:pPr>
              <w:spacing w:line="240" w:lineRule="auto"/>
            </w:pPr>
            <w:r>
              <w:t xml:space="preserve"> </w:t>
            </w:r>
          </w:p>
          <w:p w14:paraId="1CE5B32B" w14:textId="77777777" w:rsidR="00C55F68" w:rsidRDefault="00747FED">
            <w:pPr>
              <w:spacing w:line="240" w:lineRule="auto"/>
            </w:pPr>
            <w:r>
              <w:t xml:space="preserve">Kia </w:t>
            </w:r>
            <w:proofErr w:type="spellStart"/>
            <w:r>
              <w:t>ora</w:t>
            </w:r>
            <w:proofErr w:type="spellEnd"/>
            <w:r>
              <w:t xml:space="preserve"> [Recipient’s Name],</w:t>
            </w:r>
          </w:p>
          <w:p w14:paraId="33174739" w14:textId="77777777" w:rsidR="00C55F68" w:rsidRDefault="00747FED">
            <w:pPr>
              <w:spacing w:line="240" w:lineRule="auto"/>
            </w:pPr>
            <w:r>
              <w:t xml:space="preserve"> </w:t>
            </w:r>
          </w:p>
          <w:p w14:paraId="1F141DF1" w14:textId="77777777" w:rsidR="00C55F68" w:rsidRDefault="00747FED">
            <w:pPr>
              <w:spacing w:line="240" w:lineRule="auto"/>
            </w:pPr>
            <w:r>
              <w:t>I hope this message finds you well.</w:t>
            </w:r>
          </w:p>
          <w:p w14:paraId="61CD5DEC" w14:textId="77777777" w:rsidR="00C55F68" w:rsidRDefault="00747FED">
            <w:pPr>
              <w:spacing w:line="240" w:lineRule="auto"/>
            </w:pPr>
            <w:r>
              <w:t xml:space="preserve"> </w:t>
            </w:r>
          </w:p>
          <w:p w14:paraId="1E99097E" w14:textId="77777777" w:rsidR="00C55F68" w:rsidRDefault="00747FED">
            <w:pPr>
              <w:spacing w:line="240" w:lineRule="auto"/>
            </w:pPr>
            <w:r>
              <w:t>As we move forward with the implementation of our new intervention, we are committed to ensuring that equity is at the heart of our efforts. To effectively address the insights gathered from our recent self-assessment on equity readiness, we are forming a dedicated team to develop and implement an improvement action plan.</w:t>
            </w:r>
          </w:p>
          <w:p w14:paraId="700DE9AF" w14:textId="77777777" w:rsidR="00C55F68" w:rsidRDefault="00747FED">
            <w:pPr>
              <w:spacing w:line="240" w:lineRule="auto"/>
            </w:pPr>
            <w:r>
              <w:t>We are inviting you to be a member of this small, dynamic team responsible for translating the self-assessment data into actionable steps that will enhance our service delivery. Your expertise, perspective, and commitment to equity make you an ideal candidate for this important role.</w:t>
            </w:r>
          </w:p>
          <w:p w14:paraId="60CAC047" w14:textId="77777777" w:rsidR="00C55F68" w:rsidRDefault="00747FED">
            <w:pPr>
              <w:spacing w:line="240" w:lineRule="auto"/>
            </w:pPr>
            <w:r>
              <w:t xml:space="preserve"> </w:t>
            </w:r>
          </w:p>
          <w:p w14:paraId="5D3F5E99" w14:textId="77777777" w:rsidR="00C55F68" w:rsidRDefault="00747FED">
            <w:pPr>
              <w:spacing w:line="240" w:lineRule="auto"/>
            </w:pPr>
            <w:r>
              <w:t>As a member of the Improvement Action Team, you will:</w:t>
            </w:r>
          </w:p>
          <w:p w14:paraId="631D089E" w14:textId="77777777" w:rsidR="00C55F68" w:rsidRDefault="00747FED">
            <w:pPr>
              <w:spacing w:line="240" w:lineRule="auto"/>
            </w:pPr>
            <w:r>
              <w:t xml:space="preserve">-              </w:t>
            </w:r>
            <w:proofErr w:type="spellStart"/>
            <w:r>
              <w:t>Analyse</w:t>
            </w:r>
            <w:proofErr w:type="spellEnd"/>
            <w:r>
              <w:t xml:space="preserve"> the data collected from the equity readiness self-assessment.</w:t>
            </w:r>
          </w:p>
          <w:p w14:paraId="6BE08AF5" w14:textId="77777777" w:rsidR="00C55F68" w:rsidRDefault="00747FED">
            <w:pPr>
              <w:spacing w:line="240" w:lineRule="auto"/>
            </w:pPr>
            <w:r>
              <w:t>-              Identify key barriers and facilitators to equitable implementation.</w:t>
            </w:r>
          </w:p>
          <w:p w14:paraId="203FD8FC" w14:textId="77777777" w:rsidR="00C55F68" w:rsidRDefault="00747FED">
            <w:pPr>
              <w:spacing w:line="240" w:lineRule="auto"/>
            </w:pPr>
            <w:r>
              <w:t>-              Develop a comprehensive action plan to address identified issues.</w:t>
            </w:r>
          </w:p>
          <w:p w14:paraId="4C73F850" w14:textId="77777777" w:rsidR="00C55F68" w:rsidRDefault="00747FED">
            <w:pPr>
              <w:spacing w:line="240" w:lineRule="auto"/>
            </w:pPr>
            <w:r>
              <w:t>-              Implement and monitor the progress of the action plan.</w:t>
            </w:r>
          </w:p>
          <w:p w14:paraId="1809FAD1" w14:textId="77777777" w:rsidR="00C55F68" w:rsidRDefault="00747FED">
            <w:pPr>
              <w:spacing w:line="240" w:lineRule="auto"/>
            </w:pPr>
            <w:r>
              <w:t>-              Collaborate with various stakeholders to ensure alignment and effectiveness.</w:t>
            </w:r>
          </w:p>
          <w:p w14:paraId="51E7F107" w14:textId="77777777" w:rsidR="00C55F68" w:rsidRDefault="00747FED">
            <w:pPr>
              <w:spacing w:line="240" w:lineRule="auto"/>
            </w:pPr>
            <w:r>
              <w:t>Your participation will be crucial in ensuring that our organisation not only understands but also actively addresses the factors influencing equity within our services. This is an exciting opportunity to make a meaningful impact and contribute to the betterment of our community.</w:t>
            </w:r>
          </w:p>
          <w:p w14:paraId="4A166FDC" w14:textId="77777777" w:rsidR="00C55F68" w:rsidRDefault="00747FED">
            <w:pPr>
              <w:spacing w:line="240" w:lineRule="auto"/>
            </w:pPr>
            <w:r>
              <w:t xml:space="preserve"> </w:t>
            </w:r>
          </w:p>
          <w:p w14:paraId="59CE2E5A" w14:textId="77777777" w:rsidR="00C55F68" w:rsidRDefault="00747FED">
            <w:pPr>
              <w:spacing w:line="240" w:lineRule="auto"/>
            </w:pPr>
            <w:r>
              <w:t>If you are interested in joining this team, please let us know by [Insert Response Deadline]. We will schedule an initial meeting shortly thereafter to outline our objectives and begin the planning process.</w:t>
            </w:r>
          </w:p>
          <w:p w14:paraId="55D50DF5" w14:textId="77777777" w:rsidR="00C55F68" w:rsidRDefault="00747FED">
            <w:pPr>
              <w:spacing w:line="240" w:lineRule="auto"/>
            </w:pPr>
            <w:r>
              <w:t xml:space="preserve"> </w:t>
            </w:r>
          </w:p>
          <w:p w14:paraId="698552FB" w14:textId="77777777" w:rsidR="00C55F68" w:rsidRDefault="00747FED">
            <w:pPr>
              <w:spacing w:line="240" w:lineRule="auto"/>
            </w:pPr>
            <w:r>
              <w:t>Thank you for considering this invitation. Your dedication to improving equity within our services is greatly appreciated, and we look forward to the possibility of working together on this important initiative.</w:t>
            </w:r>
          </w:p>
          <w:p w14:paraId="3ACD655D" w14:textId="77777777" w:rsidR="00C55F68" w:rsidRDefault="00747FED">
            <w:pPr>
              <w:spacing w:line="240" w:lineRule="auto"/>
            </w:pPr>
            <w:r>
              <w:t xml:space="preserve"> </w:t>
            </w:r>
          </w:p>
          <w:p w14:paraId="74B67620" w14:textId="77777777" w:rsidR="00C55F68" w:rsidRDefault="00747FED">
            <w:pPr>
              <w:spacing w:line="240" w:lineRule="auto"/>
            </w:pPr>
            <w:proofErr w:type="spellStart"/>
            <w:r>
              <w:t>Ngā</w:t>
            </w:r>
            <w:proofErr w:type="spellEnd"/>
            <w:r>
              <w:t xml:space="preserve"> mihi,</w:t>
            </w:r>
          </w:p>
          <w:p w14:paraId="16DEA58F" w14:textId="77777777" w:rsidR="00C55F68" w:rsidRDefault="00747FED">
            <w:pPr>
              <w:spacing w:line="240" w:lineRule="auto"/>
            </w:pPr>
            <w:r>
              <w:t>[Your Full Name]</w:t>
            </w:r>
          </w:p>
        </w:tc>
      </w:tr>
    </w:tbl>
    <w:p w14:paraId="7987D48E" w14:textId="77777777" w:rsidR="00C55F68" w:rsidRDefault="00C55F68">
      <w:pPr>
        <w:pStyle w:val="Heading1"/>
      </w:pPr>
      <w:bookmarkStart w:id="17" w:name="_da8taka13dfk" w:colFirst="0" w:colLast="0"/>
      <w:bookmarkEnd w:id="17"/>
    </w:p>
    <w:p w14:paraId="6AF2512E" w14:textId="77777777" w:rsidR="00C55F68" w:rsidRDefault="00747FED">
      <w:pPr>
        <w:pStyle w:val="Heading1"/>
      </w:pPr>
      <w:bookmarkStart w:id="18" w:name="_6a5xpmipmzlb" w:colFirst="0" w:colLast="0"/>
      <w:bookmarkEnd w:id="18"/>
      <w:r>
        <w:br w:type="page"/>
      </w:r>
    </w:p>
    <w:p w14:paraId="6D214CD1" w14:textId="77777777" w:rsidR="00C55F68" w:rsidRDefault="00747FED">
      <w:pPr>
        <w:pStyle w:val="Heading1"/>
      </w:pPr>
      <w:bookmarkStart w:id="19" w:name="_egci5joote9c" w:colFirst="0" w:colLast="0"/>
      <w:bookmarkEnd w:id="19"/>
      <w:r>
        <w:lastRenderedPageBreak/>
        <w:t xml:space="preserve">Introducing people to the </w:t>
      </w:r>
      <w:proofErr w:type="spellStart"/>
      <w:r>
        <w:t>FrEEIA</w:t>
      </w:r>
      <w:proofErr w:type="spellEnd"/>
      <w:r>
        <w:t xml:space="preserve"> readiness assessment tool and process</w:t>
      </w:r>
    </w:p>
    <w:p w14:paraId="318CD88D" w14:textId="77777777" w:rsidR="00C55F68" w:rsidRDefault="00C55F68"/>
    <w:p w14:paraId="035C5EFC" w14:textId="159EB197" w:rsidR="00C55F68" w:rsidRDefault="00747FED">
      <w:r>
        <w:t xml:space="preserve">It may be necessary to hold an introductory session so people are aware of the </w:t>
      </w:r>
      <w:proofErr w:type="spellStart"/>
      <w:r>
        <w:t>organisation’s</w:t>
      </w:r>
      <w:proofErr w:type="spellEnd"/>
      <w:r>
        <w:t xml:space="preserve"> intent to apply the </w:t>
      </w:r>
      <w:proofErr w:type="spellStart"/>
      <w:r>
        <w:t>FrEEIA</w:t>
      </w:r>
      <w:proofErr w:type="spellEnd"/>
      <w:r>
        <w:t xml:space="preserve"> readiness assessment process to support the equitable implementation of a new intervention. This is more likely in a large organisation. In a smaller organisation, where people know each other well, a formal introductory session is likely not necessary. Rather, the emails or noting at a team meeting will suffice. This can be supported with the 2-page </w:t>
      </w:r>
      <w:proofErr w:type="spellStart"/>
      <w:r>
        <w:t>FrEEIA</w:t>
      </w:r>
      <w:proofErr w:type="spellEnd"/>
      <w:r>
        <w:t xml:space="preserve"> readiness assessment tool overview document</w:t>
      </w:r>
      <w:r w:rsidR="00130519">
        <w:t xml:space="preserve"> </w:t>
      </w:r>
      <w:hyperlink r:id="rId9" w:history="1">
        <w:r w:rsidR="00130519" w:rsidRPr="00130519">
          <w:rPr>
            <w:rStyle w:val="Hyperlink"/>
          </w:rPr>
          <w:t>[CLICK HERE to access the 2-page overview]</w:t>
        </w:r>
      </w:hyperlink>
      <w:r>
        <w:t>.</w:t>
      </w:r>
    </w:p>
    <w:p w14:paraId="09B4A126" w14:textId="77777777" w:rsidR="00C55F68" w:rsidRDefault="00C55F68"/>
    <w:p w14:paraId="7196D9BC" w14:textId="77777777" w:rsidR="00C55F68" w:rsidRDefault="00747FED">
      <w:r>
        <w:t>If there is to be a formal introduction session then the following provides a structure to follow:</w:t>
      </w:r>
    </w:p>
    <w:p w14:paraId="432C0492" w14:textId="77777777" w:rsidR="00C55F68" w:rsidRDefault="00C55F68"/>
    <w:tbl>
      <w:tblPr>
        <w:tblStyle w:val="a2"/>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4095"/>
        <w:gridCol w:w="3345"/>
      </w:tblGrid>
      <w:tr w:rsidR="00C55F68" w14:paraId="2B9E8654" w14:textId="77777777">
        <w:trPr>
          <w:trHeight w:val="285"/>
        </w:trPr>
        <w:tc>
          <w:tcPr>
            <w:tcW w:w="14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B837E0" w14:textId="77777777" w:rsidR="00C55F68" w:rsidRDefault="00747FED">
            <w:pPr>
              <w:spacing w:line="240" w:lineRule="auto"/>
            </w:pPr>
            <w:r>
              <w:t>Timing</w:t>
            </w:r>
          </w:p>
        </w:tc>
        <w:tc>
          <w:tcPr>
            <w:tcW w:w="4095" w:type="dxa"/>
            <w:tcBorders>
              <w:top w:val="single" w:sz="8" w:space="0" w:color="000000"/>
              <w:bottom w:val="single" w:sz="8" w:space="0" w:color="000000"/>
              <w:right w:val="single" w:sz="8" w:space="0" w:color="000000"/>
            </w:tcBorders>
            <w:tcMar>
              <w:top w:w="0" w:type="dxa"/>
              <w:left w:w="100" w:type="dxa"/>
              <w:bottom w:w="0" w:type="dxa"/>
              <w:right w:w="100" w:type="dxa"/>
            </w:tcMar>
          </w:tcPr>
          <w:p w14:paraId="58442FE4" w14:textId="77777777" w:rsidR="00C55F68" w:rsidRDefault="00747FED">
            <w:pPr>
              <w:spacing w:line="240" w:lineRule="auto"/>
            </w:pPr>
            <w:r>
              <w:t>Discussion point</w:t>
            </w:r>
          </w:p>
        </w:tc>
        <w:tc>
          <w:tcPr>
            <w:tcW w:w="3345" w:type="dxa"/>
            <w:tcBorders>
              <w:top w:val="single" w:sz="8" w:space="0" w:color="000000"/>
              <w:bottom w:val="single" w:sz="8" w:space="0" w:color="000000"/>
              <w:right w:val="single" w:sz="8" w:space="0" w:color="000000"/>
            </w:tcBorders>
            <w:tcMar>
              <w:top w:w="0" w:type="dxa"/>
              <w:left w:w="100" w:type="dxa"/>
              <w:bottom w:w="0" w:type="dxa"/>
              <w:right w:w="100" w:type="dxa"/>
            </w:tcMar>
          </w:tcPr>
          <w:p w14:paraId="4AEE1B6A" w14:textId="77777777" w:rsidR="00C55F68" w:rsidRDefault="00747FED">
            <w:pPr>
              <w:spacing w:line="240" w:lineRule="auto"/>
            </w:pPr>
            <w:r>
              <w:t>Resources</w:t>
            </w:r>
          </w:p>
        </w:tc>
      </w:tr>
      <w:tr w:rsidR="00C55F68" w14:paraId="3A5C83B6" w14:textId="77777777">
        <w:trPr>
          <w:trHeight w:val="1095"/>
        </w:trPr>
        <w:tc>
          <w:tcPr>
            <w:tcW w:w="14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940FAA" w14:textId="77777777" w:rsidR="00C55F68" w:rsidRDefault="00747FED">
            <w:pPr>
              <w:spacing w:line="240" w:lineRule="auto"/>
            </w:pPr>
            <w:r>
              <w:t>5 mins</w:t>
            </w:r>
          </w:p>
        </w:tc>
        <w:tc>
          <w:tcPr>
            <w:tcW w:w="4095" w:type="dxa"/>
            <w:tcBorders>
              <w:bottom w:val="single" w:sz="8" w:space="0" w:color="000000"/>
              <w:right w:val="single" w:sz="8" w:space="0" w:color="000000"/>
            </w:tcBorders>
            <w:tcMar>
              <w:top w:w="0" w:type="dxa"/>
              <w:left w:w="100" w:type="dxa"/>
              <w:bottom w:w="0" w:type="dxa"/>
              <w:right w:w="100" w:type="dxa"/>
            </w:tcMar>
          </w:tcPr>
          <w:p w14:paraId="7A29F413" w14:textId="77777777" w:rsidR="00C55F68" w:rsidRDefault="00747FED">
            <w:pPr>
              <w:spacing w:line="240" w:lineRule="auto"/>
            </w:pPr>
            <w:r>
              <w:t xml:space="preserve">Introductions, overview of the intervention, and the rationale for the </w:t>
            </w:r>
            <w:proofErr w:type="spellStart"/>
            <w:r>
              <w:t>FrEEIA</w:t>
            </w:r>
            <w:proofErr w:type="spellEnd"/>
            <w:r>
              <w:t xml:space="preserve"> readiness assessment process</w:t>
            </w:r>
          </w:p>
        </w:tc>
        <w:tc>
          <w:tcPr>
            <w:tcW w:w="3345" w:type="dxa"/>
            <w:tcBorders>
              <w:bottom w:val="single" w:sz="8" w:space="0" w:color="000000"/>
              <w:right w:val="single" w:sz="8" w:space="0" w:color="000000"/>
            </w:tcBorders>
            <w:tcMar>
              <w:top w:w="0" w:type="dxa"/>
              <w:left w:w="100" w:type="dxa"/>
              <w:bottom w:w="0" w:type="dxa"/>
              <w:right w:w="100" w:type="dxa"/>
            </w:tcMar>
          </w:tcPr>
          <w:p w14:paraId="36857EC1" w14:textId="77777777" w:rsidR="00C55F68" w:rsidRDefault="00747FED">
            <w:pPr>
              <w:spacing w:line="240" w:lineRule="auto"/>
            </w:pPr>
            <w:r>
              <w:t xml:space="preserve">2-page overview of the </w:t>
            </w:r>
            <w:proofErr w:type="spellStart"/>
            <w:r>
              <w:t>FrEEIA</w:t>
            </w:r>
            <w:proofErr w:type="spellEnd"/>
            <w:r>
              <w:t xml:space="preserve">  readiness assessment process user guide and extra info on website</w:t>
            </w:r>
          </w:p>
        </w:tc>
      </w:tr>
      <w:tr w:rsidR="00C55F68" w14:paraId="01953251" w14:textId="77777777">
        <w:trPr>
          <w:trHeight w:val="825"/>
        </w:trPr>
        <w:tc>
          <w:tcPr>
            <w:tcW w:w="14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35AF8B" w14:textId="77777777" w:rsidR="00C55F68" w:rsidRDefault="00747FED">
            <w:pPr>
              <w:spacing w:line="240" w:lineRule="auto"/>
            </w:pPr>
            <w:r>
              <w:t>5 mins</w:t>
            </w:r>
          </w:p>
        </w:tc>
        <w:tc>
          <w:tcPr>
            <w:tcW w:w="4095" w:type="dxa"/>
            <w:tcBorders>
              <w:bottom w:val="single" w:sz="8" w:space="0" w:color="000000"/>
              <w:right w:val="single" w:sz="8" w:space="0" w:color="000000"/>
            </w:tcBorders>
            <w:tcMar>
              <w:top w:w="0" w:type="dxa"/>
              <w:left w:w="100" w:type="dxa"/>
              <w:bottom w:w="0" w:type="dxa"/>
              <w:right w:w="100" w:type="dxa"/>
            </w:tcMar>
          </w:tcPr>
          <w:p w14:paraId="489C137B" w14:textId="77777777" w:rsidR="00C55F68" w:rsidRDefault="00747FED">
            <w:pPr>
              <w:spacing w:line="240" w:lineRule="auto"/>
            </w:pPr>
            <w:r>
              <w:t xml:space="preserve">What to expect in the </w:t>
            </w:r>
            <w:proofErr w:type="spellStart"/>
            <w:r>
              <w:t>FrEEIA</w:t>
            </w:r>
            <w:proofErr w:type="spellEnd"/>
            <w:r>
              <w:t xml:space="preserve"> readiness assessment process</w:t>
            </w:r>
          </w:p>
        </w:tc>
        <w:tc>
          <w:tcPr>
            <w:tcW w:w="3345" w:type="dxa"/>
            <w:tcBorders>
              <w:bottom w:val="single" w:sz="8" w:space="0" w:color="000000"/>
              <w:right w:val="single" w:sz="8" w:space="0" w:color="000000"/>
            </w:tcBorders>
            <w:tcMar>
              <w:top w:w="0" w:type="dxa"/>
              <w:left w:w="100" w:type="dxa"/>
              <w:bottom w:w="0" w:type="dxa"/>
              <w:right w:w="100" w:type="dxa"/>
            </w:tcMar>
          </w:tcPr>
          <w:p w14:paraId="26A42110" w14:textId="77777777" w:rsidR="00C55F68" w:rsidRDefault="00747FED">
            <w:pPr>
              <w:spacing w:line="240" w:lineRule="auto"/>
            </w:pPr>
            <w:r>
              <w:t xml:space="preserve"> </w:t>
            </w:r>
          </w:p>
        </w:tc>
      </w:tr>
      <w:tr w:rsidR="00C55F68" w14:paraId="75F5B754" w14:textId="77777777">
        <w:trPr>
          <w:trHeight w:val="285"/>
        </w:trPr>
        <w:tc>
          <w:tcPr>
            <w:tcW w:w="14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B7F630" w14:textId="77777777" w:rsidR="00C55F68" w:rsidRDefault="00747FED">
            <w:pPr>
              <w:spacing w:line="240" w:lineRule="auto"/>
            </w:pPr>
            <w:r>
              <w:t>5 mins</w:t>
            </w:r>
          </w:p>
        </w:tc>
        <w:tc>
          <w:tcPr>
            <w:tcW w:w="4095" w:type="dxa"/>
            <w:tcBorders>
              <w:bottom w:val="single" w:sz="8" w:space="0" w:color="000000"/>
              <w:right w:val="single" w:sz="8" w:space="0" w:color="000000"/>
            </w:tcBorders>
            <w:tcMar>
              <w:top w:w="0" w:type="dxa"/>
              <w:left w:w="100" w:type="dxa"/>
              <w:bottom w:w="0" w:type="dxa"/>
              <w:right w:w="100" w:type="dxa"/>
            </w:tcMar>
          </w:tcPr>
          <w:p w14:paraId="536C6215" w14:textId="77777777" w:rsidR="00C55F68" w:rsidRDefault="00747FED">
            <w:pPr>
              <w:spacing w:line="240" w:lineRule="auto"/>
            </w:pPr>
            <w:r>
              <w:t>How the information will be used</w:t>
            </w:r>
          </w:p>
        </w:tc>
        <w:tc>
          <w:tcPr>
            <w:tcW w:w="3345" w:type="dxa"/>
            <w:tcBorders>
              <w:bottom w:val="single" w:sz="8" w:space="0" w:color="000000"/>
              <w:right w:val="single" w:sz="8" w:space="0" w:color="000000"/>
            </w:tcBorders>
            <w:tcMar>
              <w:top w:w="0" w:type="dxa"/>
              <w:left w:w="100" w:type="dxa"/>
              <w:bottom w:w="0" w:type="dxa"/>
              <w:right w:w="100" w:type="dxa"/>
            </w:tcMar>
          </w:tcPr>
          <w:p w14:paraId="7FFBB257" w14:textId="77777777" w:rsidR="00C55F68" w:rsidRDefault="00747FED">
            <w:pPr>
              <w:spacing w:line="240" w:lineRule="auto"/>
            </w:pPr>
            <w:r>
              <w:t xml:space="preserve"> </w:t>
            </w:r>
          </w:p>
        </w:tc>
      </w:tr>
      <w:tr w:rsidR="00C55F68" w14:paraId="387537CD" w14:textId="77777777">
        <w:trPr>
          <w:trHeight w:val="1635"/>
        </w:trPr>
        <w:tc>
          <w:tcPr>
            <w:tcW w:w="14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86F7CA" w14:textId="77777777" w:rsidR="00C55F68" w:rsidRDefault="00747FED">
            <w:pPr>
              <w:spacing w:line="240" w:lineRule="auto"/>
            </w:pPr>
            <w:r>
              <w:t>5 mins</w:t>
            </w:r>
          </w:p>
        </w:tc>
        <w:tc>
          <w:tcPr>
            <w:tcW w:w="4095" w:type="dxa"/>
            <w:tcBorders>
              <w:bottom w:val="single" w:sz="8" w:space="0" w:color="000000"/>
              <w:right w:val="single" w:sz="8" w:space="0" w:color="000000"/>
            </w:tcBorders>
            <w:tcMar>
              <w:top w:w="0" w:type="dxa"/>
              <w:left w:w="100" w:type="dxa"/>
              <w:bottom w:w="0" w:type="dxa"/>
              <w:right w:w="100" w:type="dxa"/>
            </w:tcMar>
          </w:tcPr>
          <w:p w14:paraId="4ADCFE56" w14:textId="77777777" w:rsidR="00C55F68" w:rsidRDefault="00747FED">
            <w:pPr>
              <w:spacing w:line="240" w:lineRule="auto"/>
            </w:pPr>
            <w:r>
              <w:t xml:space="preserve">Clarifying what people should consider as the ‘sphere of influence’ when responding to the </w:t>
            </w:r>
            <w:proofErr w:type="spellStart"/>
            <w:r>
              <w:t>FrEEIA</w:t>
            </w:r>
            <w:proofErr w:type="spellEnd"/>
            <w:r>
              <w:t xml:space="preserve"> readiness assessment tool</w:t>
            </w:r>
          </w:p>
        </w:tc>
        <w:tc>
          <w:tcPr>
            <w:tcW w:w="3345" w:type="dxa"/>
            <w:tcBorders>
              <w:bottom w:val="single" w:sz="8" w:space="0" w:color="000000"/>
              <w:right w:val="single" w:sz="8" w:space="0" w:color="000000"/>
            </w:tcBorders>
            <w:tcMar>
              <w:top w:w="0" w:type="dxa"/>
              <w:left w:w="100" w:type="dxa"/>
              <w:bottom w:w="0" w:type="dxa"/>
              <w:right w:w="100" w:type="dxa"/>
            </w:tcMar>
          </w:tcPr>
          <w:p w14:paraId="1B16101F" w14:textId="77777777" w:rsidR="00C55F68" w:rsidRDefault="00747FED">
            <w:pPr>
              <w:spacing w:line="240" w:lineRule="auto"/>
            </w:pPr>
            <w:r>
              <w:t>Have a map of the intervention pathway, and identify where different respondent groups sit on this pathway. See the activity below ‘Sphere of Influence’.</w:t>
            </w:r>
          </w:p>
        </w:tc>
      </w:tr>
    </w:tbl>
    <w:p w14:paraId="03EA7257" w14:textId="77777777" w:rsidR="00C55F68" w:rsidRDefault="00747FED">
      <w:pPr>
        <w:spacing w:after="160" w:line="301" w:lineRule="auto"/>
        <w:rPr>
          <w:sz w:val="24"/>
          <w:szCs w:val="24"/>
        </w:rPr>
      </w:pPr>
      <w:r>
        <w:rPr>
          <w:sz w:val="24"/>
          <w:szCs w:val="24"/>
        </w:rPr>
        <w:t xml:space="preserve"> </w:t>
      </w:r>
    </w:p>
    <w:p w14:paraId="5431364A" w14:textId="77777777" w:rsidR="00C55F68" w:rsidRDefault="00747FED">
      <w:pPr>
        <w:pStyle w:val="Heading1"/>
      </w:pPr>
      <w:bookmarkStart w:id="20" w:name="_6jdgrc179zy3" w:colFirst="0" w:colLast="0"/>
      <w:bookmarkEnd w:id="20"/>
      <w:r>
        <w:t xml:space="preserve">Distributing the </w:t>
      </w:r>
      <w:proofErr w:type="spellStart"/>
      <w:r>
        <w:t>FrEEIA</w:t>
      </w:r>
      <w:proofErr w:type="spellEnd"/>
      <w:r>
        <w:t xml:space="preserve"> readiness assessment tool</w:t>
      </w:r>
    </w:p>
    <w:p w14:paraId="7B5973FE" w14:textId="116A0523" w:rsidR="00130519" w:rsidRDefault="00130519" w:rsidP="00130519">
      <w:r>
        <w:t>The following steps outline the process to follow to distribute the readiness assessment tool.</w:t>
      </w:r>
    </w:p>
    <w:p w14:paraId="4706C563" w14:textId="4171F846" w:rsidR="00130519" w:rsidRDefault="005B0919" w:rsidP="007B7161">
      <w:pPr>
        <w:pStyle w:val="ListParagraph"/>
        <w:numPr>
          <w:ilvl w:val="0"/>
          <w:numId w:val="6"/>
        </w:numPr>
        <w:ind w:left="426"/>
      </w:pPr>
      <w:r>
        <w:rPr>
          <w:noProof/>
        </w:rPr>
        <mc:AlternateContent>
          <mc:Choice Requires="wps">
            <w:drawing>
              <wp:anchor distT="0" distB="0" distL="114300" distR="114300" simplePos="0" relativeHeight="251659264" behindDoc="0" locked="0" layoutInCell="1" allowOverlap="1" wp14:anchorId="4C4E6D65" wp14:editId="056ED8F8">
                <wp:simplePos x="0" y="0"/>
                <wp:positionH relativeFrom="column">
                  <wp:posOffset>1060194</wp:posOffset>
                </wp:positionH>
                <wp:positionV relativeFrom="paragraph">
                  <wp:posOffset>1253301</wp:posOffset>
                </wp:positionV>
                <wp:extent cx="978408" cy="484632"/>
                <wp:effectExtent l="50800" t="38100" r="12700" b="86995"/>
                <wp:wrapNone/>
                <wp:docPr id="1825389977" name="Right Arrow 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0D7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83.5pt;margin-top:98.7pt;width:77.05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" adj="16250" fillcolor="#4f81bd [3204]" strokecolor="#4579b8 [3044]">
                <v:fill color2="#a7bfde [1620]" rotate="t" angle="180" focus="100%" type="gradient">
                  <o:fill v:ext="view" type="gradientUnscaled"/>
                </v:fill>
                <v:shadow on="t" color="black" opacity="22937f" origin=",.5" offset="0,.63889mm"/>
              </v:shape>
            </w:pict>
          </mc:Fallback>
        </mc:AlternateContent>
      </w:r>
      <w:r>
        <w:rPr>
          <w:noProof/>
        </w:rPr>
        <w:drawing>
          <wp:anchor distT="0" distB="0" distL="114300" distR="114300" simplePos="0" relativeHeight="251658240" behindDoc="0" locked="0" layoutInCell="1" allowOverlap="1" wp14:anchorId="021A2230" wp14:editId="0719D82F">
            <wp:simplePos x="0" y="0"/>
            <wp:positionH relativeFrom="column">
              <wp:posOffset>340468</wp:posOffset>
            </wp:positionH>
            <wp:positionV relativeFrom="paragraph">
              <wp:posOffset>740573</wp:posOffset>
            </wp:positionV>
            <wp:extent cx="5422900" cy="1231900"/>
            <wp:effectExtent l="0" t="0" r="0" b="0"/>
            <wp:wrapSquare wrapText="bothSides"/>
            <wp:docPr id="1440302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02760" name="Picture 1440302760"/>
                    <pic:cNvPicPr/>
                  </pic:nvPicPr>
                  <pic:blipFill>
                    <a:blip r:embed="rId10">
                      <a:extLst>
                        <a:ext uri="{28A0092B-C50C-407E-A947-70E740481C1C}">
                          <a14:useLocalDpi xmlns:a14="http://schemas.microsoft.com/office/drawing/2010/main" val="0"/>
                        </a:ext>
                      </a:extLst>
                    </a:blip>
                    <a:stretch>
                      <a:fillRect/>
                    </a:stretch>
                  </pic:blipFill>
                  <pic:spPr>
                    <a:xfrm>
                      <a:off x="0" y="0"/>
                      <a:ext cx="5422900" cy="1231900"/>
                    </a:xfrm>
                    <a:prstGeom prst="rect">
                      <a:avLst/>
                    </a:prstGeom>
                  </pic:spPr>
                </pic:pic>
              </a:graphicData>
            </a:graphic>
            <wp14:sizeRelH relativeFrom="page">
              <wp14:pctWidth>0</wp14:pctWidth>
            </wp14:sizeRelH>
            <wp14:sizeRelV relativeFrom="page">
              <wp14:pctHeight>0</wp14:pctHeight>
            </wp14:sizeRelV>
          </wp:anchor>
        </w:drawing>
      </w:r>
      <w:r w:rsidR="00130519">
        <w:t xml:space="preserve">A person that is facilitating the process firstly provides there contact details. This is achieved by going to Implementation Science in Aotearoa site at </w:t>
      </w:r>
      <w:hyperlink r:id="rId11" w:anchor="access-the-tool-1" w:history="1">
        <w:r w:rsidR="00130519" w:rsidRPr="005B0919">
          <w:rPr>
            <w:rStyle w:val="Hyperlink"/>
          </w:rPr>
          <w:t>THIS LINK.</w:t>
        </w:r>
      </w:hyperlink>
      <w:r>
        <w:t xml:space="preserve"> Once there click on the button to begin setting up the access to the tool.</w:t>
      </w:r>
    </w:p>
    <w:p w14:paraId="0978B3E0" w14:textId="7731DF3D" w:rsidR="005B0919" w:rsidRDefault="005B0919" w:rsidP="005B0919"/>
    <w:p w14:paraId="4FC17461" w14:textId="77777777" w:rsidR="007B7161" w:rsidRDefault="007B7161" w:rsidP="005B0919"/>
    <w:p w14:paraId="0461E33D" w14:textId="77777777" w:rsidR="007B7161" w:rsidRDefault="007B7161" w:rsidP="005B0919"/>
    <w:p w14:paraId="452555B8" w14:textId="77777777" w:rsidR="007B7161" w:rsidRDefault="007B7161" w:rsidP="005B0919"/>
    <w:p w14:paraId="3E819DA7" w14:textId="77777777" w:rsidR="007B7161" w:rsidRDefault="007B7161" w:rsidP="005B0919"/>
    <w:p w14:paraId="67FD69AF" w14:textId="335F4297" w:rsidR="005B0919" w:rsidRDefault="005B0919" w:rsidP="007B7161">
      <w:pPr>
        <w:pStyle w:val="ListParagraph"/>
        <w:numPr>
          <w:ilvl w:val="0"/>
          <w:numId w:val="6"/>
        </w:numPr>
        <w:ind w:left="426"/>
      </w:pPr>
      <w:r>
        <w:lastRenderedPageBreak/>
        <w:t>This will take you to the following screen. Please follow the instructions on the screen.</w:t>
      </w:r>
    </w:p>
    <w:p w14:paraId="202F5A30" w14:textId="77777777" w:rsidR="005B0919" w:rsidRDefault="005B0919" w:rsidP="005B0919">
      <w:pPr>
        <w:pStyle w:val="ListParagraph"/>
      </w:pPr>
    </w:p>
    <w:p w14:paraId="1FD742EE" w14:textId="6D8DB2C1" w:rsidR="005B0919" w:rsidRDefault="005B0919" w:rsidP="005B0919">
      <w:r>
        <w:rPr>
          <w:noProof/>
        </w:rPr>
        <w:drawing>
          <wp:anchor distT="0" distB="0" distL="114300" distR="114300" simplePos="0" relativeHeight="251661312" behindDoc="0" locked="0" layoutInCell="1" allowOverlap="1" wp14:anchorId="1BF2B3B1" wp14:editId="3F71CF66">
            <wp:simplePos x="0" y="0"/>
            <wp:positionH relativeFrom="column">
              <wp:posOffset>-233680</wp:posOffset>
            </wp:positionH>
            <wp:positionV relativeFrom="paragraph">
              <wp:posOffset>0</wp:posOffset>
            </wp:positionV>
            <wp:extent cx="4000500" cy="6896100"/>
            <wp:effectExtent l="0" t="0" r="0" b="0"/>
            <wp:wrapSquare wrapText="bothSides"/>
            <wp:docPr id="1525985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85446" name="Picture 1525985446"/>
                    <pic:cNvPicPr/>
                  </pic:nvPicPr>
                  <pic:blipFill>
                    <a:blip r:embed="rId12">
                      <a:extLst>
                        <a:ext uri="{28A0092B-C50C-407E-A947-70E740481C1C}">
                          <a14:useLocalDpi xmlns:a14="http://schemas.microsoft.com/office/drawing/2010/main" val="0"/>
                        </a:ext>
                      </a:extLst>
                    </a:blip>
                    <a:stretch>
                      <a:fillRect/>
                    </a:stretch>
                  </pic:blipFill>
                  <pic:spPr>
                    <a:xfrm>
                      <a:off x="0" y="0"/>
                      <a:ext cx="4000500" cy="6896100"/>
                    </a:xfrm>
                    <a:prstGeom prst="rect">
                      <a:avLst/>
                    </a:prstGeom>
                  </pic:spPr>
                </pic:pic>
              </a:graphicData>
            </a:graphic>
            <wp14:sizeRelH relativeFrom="page">
              <wp14:pctWidth>0</wp14:pctWidth>
            </wp14:sizeRelH>
            <wp14:sizeRelV relativeFrom="page">
              <wp14:pctHeight>0</wp14:pctHeight>
            </wp14:sizeRelV>
          </wp:anchor>
        </w:drawing>
      </w:r>
    </w:p>
    <w:p w14:paraId="5C79DFB1" w14:textId="6B85B9B5" w:rsidR="005B0919" w:rsidRDefault="005B0919" w:rsidP="005B0919"/>
    <w:p w14:paraId="5C14688E" w14:textId="77777777" w:rsidR="005B0919" w:rsidRDefault="005B0919" w:rsidP="005B0919"/>
    <w:p w14:paraId="7B877428" w14:textId="77777777" w:rsidR="005B0919" w:rsidRDefault="005B0919" w:rsidP="005B0919"/>
    <w:p w14:paraId="4A1DD65C" w14:textId="77777777" w:rsidR="005B0919" w:rsidRDefault="005B0919" w:rsidP="005B0919"/>
    <w:p w14:paraId="4BB7299F" w14:textId="77777777" w:rsidR="005B0919" w:rsidRDefault="005B0919" w:rsidP="005B0919"/>
    <w:p w14:paraId="2D69A1E9" w14:textId="77777777" w:rsidR="005B0919" w:rsidRDefault="005B0919" w:rsidP="005B0919"/>
    <w:p w14:paraId="53139E1A" w14:textId="77777777" w:rsidR="005B0919" w:rsidRDefault="005B0919" w:rsidP="005B0919"/>
    <w:p w14:paraId="040479A9" w14:textId="77777777" w:rsidR="005B0919" w:rsidRDefault="005B0919" w:rsidP="005B0919"/>
    <w:p w14:paraId="5ACB53E3" w14:textId="77777777" w:rsidR="005B0919" w:rsidRDefault="005B0919" w:rsidP="005B0919"/>
    <w:p w14:paraId="44460444" w14:textId="77777777" w:rsidR="005B0919" w:rsidRDefault="005B0919" w:rsidP="005B0919"/>
    <w:p w14:paraId="246DFD3E" w14:textId="77777777" w:rsidR="005B0919" w:rsidRDefault="005B0919" w:rsidP="005B0919"/>
    <w:p w14:paraId="47D9F18D" w14:textId="77777777" w:rsidR="005B0919" w:rsidRDefault="005B0919" w:rsidP="005B0919"/>
    <w:p w14:paraId="2044B00A" w14:textId="77777777" w:rsidR="005B0919" w:rsidRDefault="005B0919" w:rsidP="005B0919"/>
    <w:p w14:paraId="6AE849F5" w14:textId="77777777" w:rsidR="005B0919" w:rsidRDefault="005B0919" w:rsidP="005B0919"/>
    <w:p w14:paraId="3F0837DE" w14:textId="77777777" w:rsidR="005B0919" w:rsidRDefault="005B0919" w:rsidP="005B0919"/>
    <w:p w14:paraId="6B0F1A52" w14:textId="77777777" w:rsidR="005B0919" w:rsidRDefault="005B0919" w:rsidP="005B0919"/>
    <w:p w14:paraId="4CA52F48" w14:textId="77777777" w:rsidR="005B0919" w:rsidRDefault="005B0919" w:rsidP="005B0919"/>
    <w:p w14:paraId="29237202" w14:textId="77777777" w:rsidR="005B0919" w:rsidRDefault="005B0919" w:rsidP="005B0919"/>
    <w:p w14:paraId="63841649" w14:textId="4CCE8D6D" w:rsidR="005B0919" w:rsidRDefault="005B0919" w:rsidP="005B0919">
      <w:r>
        <w:rPr>
          <w:noProof/>
        </w:rPr>
        <mc:AlternateContent>
          <mc:Choice Requires="wps">
            <w:drawing>
              <wp:anchor distT="0" distB="0" distL="114300" distR="114300" simplePos="0" relativeHeight="251663360" behindDoc="0" locked="0" layoutInCell="1" allowOverlap="1" wp14:anchorId="050E6133" wp14:editId="02F42FF2">
                <wp:simplePos x="0" y="0"/>
                <wp:positionH relativeFrom="column">
                  <wp:posOffset>4105072</wp:posOffset>
                </wp:positionH>
                <wp:positionV relativeFrom="paragraph">
                  <wp:posOffset>28697</wp:posOffset>
                </wp:positionV>
                <wp:extent cx="2169268" cy="719846"/>
                <wp:effectExtent l="0" t="0" r="2540" b="4445"/>
                <wp:wrapNone/>
                <wp:docPr id="422597921" name="Text Box 6"/>
                <wp:cNvGraphicFramePr/>
                <a:graphic xmlns:a="http://schemas.openxmlformats.org/drawingml/2006/main">
                  <a:graphicData uri="http://schemas.microsoft.com/office/word/2010/wordprocessingShape">
                    <wps:wsp>
                      <wps:cNvSpPr txBox="1"/>
                      <wps:spPr>
                        <a:xfrm>
                          <a:off x="0" y="0"/>
                          <a:ext cx="2169268" cy="719846"/>
                        </a:xfrm>
                        <a:prstGeom prst="rect">
                          <a:avLst/>
                        </a:prstGeom>
                        <a:solidFill>
                          <a:schemeClr val="lt1"/>
                        </a:solidFill>
                        <a:ln w="6350">
                          <a:noFill/>
                        </a:ln>
                      </wps:spPr>
                      <wps:txbx>
                        <w:txbxContent>
                          <w:p w14:paraId="79E1C5D6" w14:textId="52BC133A" w:rsidR="005B0919" w:rsidRDefault="005B0919">
                            <w:r>
                              <w:t xml:space="preserve">Write here the name you want this group to be identified as, e.g. service, organisation, </w:t>
                            </w:r>
                            <w:proofErr w:type="spellStart"/>
                            <w:r>
                              <w:t>etc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0E6133" id="_x0000_t202" coordsize="21600,21600" o:spt="202" path="m,l,21600r21600,l21600,xe">
                <v:stroke joinstyle="miter"/>
                <v:path gradientshapeok="t" o:connecttype="rect"/>
              </v:shapetype>
              <v:shape id="Text Box 6" o:spid="_x0000_s1026" type="#_x0000_t202" style="position:absolute;margin-left:323.25pt;margin-top:2.25pt;width:170.8pt;height:56.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" fillcolor="white [3201]" stroked="f" strokeweight=".5pt">
                <v:textbox>
                  <w:txbxContent>
                    <w:p w14:paraId="79E1C5D6" w14:textId="52BC133A" w:rsidR="005B0919" w:rsidRDefault="005B0919">
                      <w:r>
                        <w:t xml:space="preserve">Write here the name you want this group to be identified as, e.g. service, organisation, </w:t>
                      </w:r>
                      <w:proofErr w:type="spellStart"/>
                      <w:r>
                        <w:t>etc</w:t>
                      </w:r>
                      <w:proofErr w:type="spellEnd"/>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AF71A86" wp14:editId="6CDFFFF9">
                <wp:simplePos x="0" y="0"/>
                <wp:positionH relativeFrom="column">
                  <wp:posOffset>3484245</wp:posOffset>
                </wp:positionH>
                <wp:positionV relativeFrom="paragraph">
                  <wp:posOffset>179705</wp:posOffset>
                </wp:positionV>
                <wp:extent cx="439420" cy="210185"/>
                <wp:effectExtent l="50800" t="25400" r="68580" b="81915"/>
                <wp:wrapThrough wrapText="bothSides">
                  <wp:wrapPolygon edited="0">
                    <wp:start x="3121" y="-2610"/>
                    <wp:lineTo x="-2497" y="0"/>
                    <wp:lineTo x="-2497" y="19577"/>
                    <wp:lineTo x="0" y="20882"/>
                    <wp:lineTo x="3746" y="28713"/>
                    <wp:lineTo x="6867" y="28713"/>
                    <wp:lineTo x="7491" y="27408"/>
                    <wp:lineTo x="23723" y="20882"/>
                    <wp:lineTo x="24347" y="7831"/>
                    <wp:lineTo x="19977" y="1305"/>
                    <wp:lineTo x="6867" y="-2610"/>
                    <wp:lineTo x="3121" y="-2610"/>
                  </wp:wrapPolygon>
                </wp:wrapThrough>
                <wp:docPr id="2126267911" name="Left Arrow 5"/>
                <wp:cNvGraphicFramePr/>
                <a:graphic xmlns:a="http://schemas.openxmlformats.org/drawingml/2006/main">
                  <a:graphicData uri="http://schemas.microsoft.com/office/word/2010/wordprocessingShape">
                    <wps:wsp>
                      <wps:cNvSpPr/>
                      <wps:spPr>
                        <a:xfrm flipV="1">
                          <a:off x="0" y="0"/>
                          <a:ext cx="439420" cy="21018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439A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274.35pt;margin-top:14.15pt;width:34.6pt;height:16.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" adj="5166"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0C54FB99" w14:textId="303D314D" w:rsidR="005B0919" w:rsidRDefault="005B0919" w:rsidP="005B0919"/>
    <w:p w14:paraId="708A3128" w14:textId="4B3A966C" w:rsidR="005B0919" w:rsidRDefault="005B0919" w:rsidP="005B0919"/>
    <w:p w14:paraId="30772AD4" w14:textId="353085FF" w:rsidR="005B0919" w:rsidRDefault="005B0919" w:rsidP="005B0919"/>
    <w:p w14:paraId="72CBA3E2" w14:textId="273C4B38" w:rsidR="005B0919" w:rsidRDefault="005B0919" w:rsidP="005B0919"/>
    <w:p w14:paraId="038CE2D9" w14:textId="3F7CC594" w:rsidR="005B0919" w:rsidRDefault="005B0919" w:rsidP="005B0919"/>
    <w:p w14:paraId="1967A83B" w14:textId="4FA3A7A1" w:rsidR="005B0919" w:rsidRDefault="005B0919" w:rsidP="005B0919"/>
    <w:p w14:paraId="76BB9CDF" w14:textId="06396D88" w:rsidR="005B0919" w:rsidRDefault="00094BEF" w:rsidP="005B0919">
      <w:r>
        <w:rPr>
          <w:noProof/>
        </w:rPr>
        <mc:AlternateContent>
          <mc:Choice Requires="wps">
            <w:drawing>
              <wp:anchor distT="0" distB="0" distL="114300" distR="114300" simplePos="0" relativeHeight="251665408" behindDoc="0" locked="0" layoutInCell="1" allowOverlap="1" wp14:anchorId="12604DCB" wp14:editId="0A715CD3">
                <wp:simplePos x="0" y="0"/>
                <wp:positionH relativeFrom="column">
                  <wp:posOffset>3488055</wp:posOffset>
                </wp:positionH>
                <wp:positionV relativeFrom="paragraph">
                  <wp:posOffset>514350</wp:posOffset>
                </wp:positionV>
                <wp:extent cx="439420" cy="210185"/>
                <wp:effectExtent l="50800" t="25400" r="68580" b="81915"/>
                <wp:wrapThrough wrapText="bothSides">
                  <wp:wrapPolygon edited="0">
                    <wp:start x="3121" y="-2610"/>
                    <wp:lineTo x="-2497" y="0"/>
                    <wp:lineTo x="-2497" y="19577"/>
                    <wp:lineTo x="0" y="20882"/>
                    <wp:lineTo x="3746" y="28713"/>
                    <wp:lineTo x="6867" y="28713"/>
                    <wp:lineTo x="7491" y="27408"/>
                    <wp:lineTo x="23723" y="20882"/>
                    <wp:lineTo x="24347" y="7831"/>
                    <wp:lineTo x="19977" y="1305"/>
                    <wp:lineTo x="6867" y="-2610"/>
                    <wp:lineTo x="3121" y="-2610"/>
                  </wp:wrapPolygon>
                </wp:wrapThrough>
                <wp:docPr id="1248653285" name="Left Arrow 5"/>
                <wp:cNvGraphicFramePr/>
                <a:graphic xmlns:a="http://schemas.openxmlformats.org/drawingml/2006/main">
                  <a:graphicData uri="http://schemas.microsoft.com/office/word/2010/wordprocessingShape">
                    <wps:wsp>
                      <wps:cNvSpPr/>
                      <wps:spPr>
                        <a:xfrm flipV="1">
                          <a:off x="0" y="0"/>
                          <a:ext cx="439420" cy="21018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E81A2E" id="Left Arrow 5" o:spid="_x0000_s1026" type="#_x0000_t66" style="position:absolute;margin-left:274.65pt;margin-top:40.5pt;width:34.6pt;height:16.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" adj="5166"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7F250119" w14:textId="69E6A4C2" w:rsidR="005B0919" w:rsidRDefault="005B0919" w:rsidP="005B0919"/>
    <w:p w14:paraId="5303FAD0" w14:textId="689A270E" w:rsidR="005B0919" w:rsidRDefault="00094BEF" w:rsidP="005B0919">
      <w:r>
        <w:rPr>
          <w:noProof/>
        </w:rPr>
        <mc:AlternateContent>
          <mc:Choice Requires="wps">
            <w:drawing>
              <wp:anchor distT="0" distB="0" distL="114300" distR="114300" simplePos="0" relativeHeight="251666432" behindDoc="0" locked="0" layoutInCell="1" allowOverlap="1" wp14:anchorId="5D94E8ED" wp14:editId="482CC359">
                <wp:simplePos x="0" y="0"/>
                <wp:positionH relativeFrom="column">
                  <wp:posOffset>4055745</wp:posOffset>
                </wp:positionH>
                <wp:positionV relativeFrom="paragraph">
                  <wp:posOffset>5080</wp:posOffset>
                </wp:positionV>
                <wp:extent cx="2169160" cy="495935"/>
                <wp:effectExtent l="0" t="0" r="2540" b="0"/>
                <wp:wrapNone/>
                <wp:docPr id="1127470960" name="Text Box 6"/>
                <wp:cNvGraphicFramePr/>
                <a:graphic xmlns:a="http://schemas.openxmlformats.org/drawingml/2006/main">
                  <a:graphicData uri="http://schemas.microsoft.com/office/word/2010/wordprocessingShape">
                    <wps:wsp>
                      <wps:cNvSpPr txBox="1"/>
                      <wps:spPr>
                        <a:xfrm>
                          <a:off x="0" y="0"/>
                          <a:ext cx="2169160" cy="495935"/>
                        </a:xfrm>
                        <a:prstGeom prst="rect">
                          <a:avLst/>
                        </a:prstGeom>
                        <a:solidFill>
                          <a:schemeClr val="lt1"/>
                        </a:solidFill>
                        <a:ln w="6350">
                          <a:noFill/>
                        </a:ln>
                      </wps:spPr>
                      <wps:txbx>
                        <w:txbxContent>
                          <w:p w14:paraId="5A1BF181" w14:textId="03876539" w:rsidR="00094BEF" w:rsidRDefault="00094BEF" w:rsidP="00094BEF">
                            <w:r>
                              <w:t>Write here the name of your 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4E8ED" id="_x0000_s1027" type="#_x0000_t202" style="position:absolute;margin-left:319.35pt;margin-top:.4pt;width:170.8pt;height:39.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" fillcolor="white [3201]" stroked="f" strokeweight=".5pt">
                <v:textbox>
                  <w:txbxContent>
                    <w:p w14:paraId="5A1BF181" w14:textId="03876539" w:rsidR="00094BEF" w:rsidRDefault="00094BEF" w:rsidP="00094BEF">
                      <w:r>
                        <w:t>Write here the name of your organisation</w:t>
                      </w:r>
                    </w:p>
                  </w:txbxContent>
                </v:textbox>
              </v:shape>
            </w:pict>
          </mc:Fallback>
        </mc:AlternateContent>
      </w:r>
    </w:p>
    <w:p w14:paraId="2749F36D" w14:textId="26F8C544" w:rsidR="005B0919" w:rsidRDefault="005B0919" w:rsidP="005B0919"/>
    <w:p w14:paraId="06F4E633" w14:textId="213ECF99" w:rsidR="005B0919" w:rsidRDefault="00094BEF" w:rsidP="005B0919">
      <w:r>
        <w:rPr>
          <w:noProof/>
        </w:rPr>
        <mc:AlternateContent>
          <mc:Choice Requires="wps">
            <w:drawing>
              <wp:anchor distT="0" distB="0" distL="114300" distR="114300" simplePos="0" relativeHeight="251669504" behindDoc="0" locked="0" layoutInCell="1" allowOverlap="1" wp14:anchorId="63CE3EE5" wp14:editId="511E7422">
                <wp:simplePos x="0" y="0"/>
                <wp:positionH relativeFrom="column">
                  <wp:posOffset>1887166</wp:posOffset>
                </wp:positionH>
                <wp:positionV relativeFrom="paragraph">
                  <wp:posOffset>108962</wp:posOffset>
                </wp:positionV>
                <wp:extent cx="2169160" cy="836579"/>
                <wp:effectExtent l="0" t="0" r="2540" b="1905"/>
                <wp:wrapNone/>
                <wp:docPr id="235712405" name="Text Box 6"/>
                <wp:cNvGraphicFramePr/>
                <a:graphic xmlns:a="http://schemas.openxmlformats.org/drawingml/2006/main">
                  <a:graphicData uri="http://schemas.microsoft.com/office/word/2010/wordprocessingShape">
                    <wps:wsp>
                      <wps:cNvSpPr txBox="1"/>
                      <wps:spPr>
                        <a:xfrm>
                          <a:off x="0" y="0"/>
                          <a:ext cx="2169160" cy="836579"/>
                        </a:xfrm>
                        <a:prstGeom prst="rect">
                          <a:avLst/>
                        </a:prstGeom>
                        <a:solidFill>
                          <a:schemeClr val="lt1"/>
                        </a:solidFill>
                        <a:ln w="6350">
                          <a:noFill/>
                        </a:ln>
                      </wps:spPr>
                      <wps:txbx>
                        <w:txbxContent>
                          <w:p w14:paraId="66B8A34B" w14:textId="5260CFCB" w:rsidR="00094BEF" w:rsidRDefault="00094BEF" w:rsidP="00094BEF">
                            <w:r>
                              <w:t xml:space="preserve">This is set to 14 days by default. You can adjust it if you wish, but we </w:t>
                            </w:r>
                            <w:proofErr w:type="spellStart"/>
                            <w:r>
                              <w:t>recommentd</w:t>
                            </w:r>
                            <w:proofErr w:type="spellEnd"/>
                            <w:r>
                              <w:t xml:space="preserve"> it is kept at 14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E3EE5" id="_x0000_s1028" type="#_x0000_t202" style="position:absolute;margin-left:148.6pt;margin-top:8.6pt;width:170.8pt;height:65.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" fillcolor="white [3201]" stroked="f" strokeweight=".5pt">
                <v:textbox>
                  <w:txbxContent>
                    <w:p w14:paraId="66B8A34B" w14:textId="5260CFCB" w:rsidR="00094BEF" w:rsidRDefault="00094BEF" w:rsidP="00094BEF">
                      <w:r>
                        <w:t xml:space="preserve">This is set to 14 days by default. You can adjust it if you wish, but we </w:t>
                      </w:r>
                      <w:proofErr w:type="spellStart"/>
                      <w:r>
                        <w:t>recommentd</w:t>
                      </w:r>
                      <w:proofErr w:type="spellEnd"/>
                      <w:r>
                        <w:t xml:space="preserve"> it is kept at 14 days.</w:t>
                      </w:r>
                    </w:p>
                  </w:txbxContent>
                </v:textbox>
              </v:shape>
            </w:pict>
          </mc:Fallback>
        </mc:AlternateContent>
      </w:r>
    </w:p>
    <w:p w14:paraId="575D8617" w14:textId="01AEDFD3" w:rsidR="005B0919" w:rsidRDefault="00094BEF" w:rsidP="005B0919">
      <w:r>
        <w:rPr>
          <w:noProof/>
        </w:rPr>
        <mc:AlternateContent>
          <mc:Choice Requires="wps">
            <w:drawing>
              <wp:anchor distT="0" distB="0" distL="114300" distR="114300" simplePos="0" relativeHeight="251668480" behindDoc="0" locked="0" layoutInCell="1" allowOverlap="1" wp14:anchorId="27B0A6E4" wp14:editId="6B9C554C">
                <wp:simplePos x="0" y="0"/>
                <wp:positionH relativeFrom="column">
                  <wp:posOffset>1322070</wp:posOffset>
                </wp:positionH>
                <wp:positionV relativeFrom="paragraph">
                  <wp:posOffset>66648</wp:posOffset>
                </wp:positionV>
                <wp:extent cx="439420" cy="210185"/>
                <wp:effectExtent l="50800" t="25400" r="68580" b="81915"/>
                <wp:wrapThrough wrapText="bothSides">
                  <wp:wrapPolygon edited="0">
                    <wp:start x="3121" y="-2610"/>
                    <wp:lineTo x="-2497" y="0"/>
                    <wp:lineTo x="-2497" y="19577"/>
                    <wp:lineTo x="0" y="20882"/>
                    <wp:lineTo x="3746" y="28713"/>
                    <wp:lineTo x="6867" y="28713"/>
                    <wp:lineTo x="7491" y="27408"/>
                    <wp:lineTo x="23723" y="20882"/>
                    <wp:lineTo x="24347" y="7831"/>
                    <wp:lineTo x="19977" y="1305"/>
                    <wp:lineTo x="6867" y="-2610"/>
                    <wp:lineTo x="3121" y="-2610"/>
                  </wp:wrapPolygon>
                </wp:wrapThrough>
                <wp:docPr id="1378203237" name="Left Arrow 5"/>
                <wp:cNvGraphicFramePr/>
                <a:graphic xmlns:a="http://schemas.openxmlformats.org/drawingml/2006/main">
                  <a:graphicData uri="http://schemas.microsoft.com/office/word/2010/wordprocessingShape">
                    <wps:wsp>
                      <wps:cNvSpPr/>
                      <wps:spPr>
                        <a:xfrm flipV="1">
                          <a:off x="0" y="0"/>
                          <a:ext cx="439420" cy="21018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75FF38" id="Left Arrow 5" o:spid="_x0000_s1026" type="#_x0000_t66" style="position:absolute;margin-left:104.1pt;margin-top:5.25pt;width:34.6pt;height:16.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" adj="5166"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7C44C392" w14:textId="56E87554" w:rsidR="005B0919" w:rsidRDefault="005B0919" w:rsidP="005B0919"/>
    <w:p w14:paraId="76417E19" w14:textId="77777777" w:rsidR="005B0919" w:rsidRDefault="005B0919" w:rsidP="005B0919"/>
    <w:p w14:paraId="1E27BF3D" w14:textId="77777777" w:rsidR="005B0919" w:rsidRDefault="005B0919" w:rsidP="005B0919"/>
    <w:p w14:paraId="472CAB2A" w14:textId="1D35BFF7" w:rsidR="005B0919" w:rsidRDefault="005B0919" w:rsidP="005B0919"/>
    <w:p w14:paraId="5EBAD43A" w14:textId="0615906B" w:rsidR="005B0919" w:rsidRDefault="00094BEF" w:rsidP="005B0919">
      <w:pPr>
        <w:pStyle w:val="ListParagraph"/>
        <w:numPr>
          <w:ilvl w:val="0"/>
          <w:numId w:val="6"/>
        </w:numPr>
      </w:pPr>
      <w:r>
        <w:t xml:space="preserve">After you click the </w:t>
      </w:r>
      <w:r w:rsidRPr="00094BEF">
        <w:rPr>
          <w:b/>
          <w:bCs/>
        </w:rPr>
        <w:t>start</w:t>
      </w:r>
      <w:r>
        <w:t xml:space="preserve"> button you will be sent to the following screen. You would have been automatically added as a respondent to the survey. To start adding others click the </w:t>
      </w:r>
      <w:r>
        <w:rPr>
          <w:b/>
          <w:bCs/>
        </w:rPr>
        <w:t>add respondent</w:t>
      </w:r>
      <w:r>
        <w:t xml:space="preserve"> button.</w:t>
      </w:r>
    </w:p>
    <w:p w14:paraId="5BC47796" w14:textId="77777777" w:rsidR="00094BEF" w:rsidRDefault="00094BEF" w:rsidP="00094BEF"/>
    <w:p w14:paraId="0F82E1C7" w14:textId="747425AB" w:rsidR="00094BEF" w:rsidRPr="00130519" w:rsidRDefault="00094BEF" w:rsidP="00094BEF">
      <w:r>
        <w:rPr>
          <w:noProof/>
        </w:rPr>
        <w:lastRenderedPageBreak/>
        <w:drawing>
          <wp:inline distT="0" distB="0" distL="0" distR="0" wp14:anchorId="26D60FD4" wp14:editId="4D220819">
            <wp:extent cx="5334000" cy="4445000"/>
            <wp:effectExtent l="0" t="0" r="0" b="0"/>
            <wp:docPr id="486114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14100" name="Picture 486114100"/>
                    <pic:cNvPicPr/>
                  </pic:nvPicPr>
                  <pic:blipFill>
                    <a:blip r:embed="rId13">
                      <a:extLst>
                        <a:ext uri="{28A0092B-C50C-407E-A947-70E740481C1C}">
                          <a14:useLocalDpi xmlns:a14="http://schemas.microsoft.com/office/drawing/2010/main" val="0"/>
                        </a:ext>
                      </a:extLst>
                    </a:blip>
                    <a:stretch>
                      <a:fillRect/>
                    </a:stretch>
                  </pic:blipFill>
                  <pic:spPr>
                    <a:xfrm>
                      <a:off x="0" y="0"/>
                      <a:ext cx="5334000" cy="4445000"/>
                    </a:xfrm>
                    <a:prstGeom prst="rect">
                      <a:avLst/>
                    </a:prstGeom>
                  </pic:spPr>
                </pic:pic>
              </a:graphicData>
            </a:graphic>
          </wp:inline>
        </w:drawing>
      </w:r>
    </w:p>
    <w:p w14:paraId="7EFCA80B" w14:textId="14405771" w:rsidR="00C55F68" w:rsidRDefault="00094BEF" w:rsidP="00094BEF">
      <w:pPr>
        <w:pStyle w:val="ListParagraph"/>
        <w:numPr>
          <w:ilvl w:val="0"/>
          <w:numId w:val="6"/>
        </w:numPr>
      </w:pPr>
      <w:r>
        <w:t>For each respondent you will add their email and name. In the role drop down select ‘team member’.</w:t>
      </w:r>
    </w:p>
    <w:p w14:paraId="0752E8B7" w14:textId="77777777" w:rsidR="00094BEF" w:rsidRDefault="00094BEF" w:rsidP="00094BEF"/>
    <w:p w14:paraId="7D9ED291" w14:textId="504859BC" w:rsidR="00094BEF" w:rsidRDefault="00094BEF" w:rsidP="00094BEF">
      <w:r>
        <w:rPr>
          <w:noProof/>
        </w:rPr>
        <w:drawing>
          <wp:anchor distT="0" distB="0" distL="114300" distR="114300" simplePos="0" relativeHeight="251673600" behindDoc="0" locked="0" layoutInCell="1" allowOverlap="1" wp14:anchorId="436AB210" wp14:editId="69B57837">
            <wp:simplePos x="0" y="0"/>
            <wp:positionH relativeFrom="column">
              <wp:posOffset>-145415</wp:posOffset>
            </wp:positionH>
            <wp:positionV relativeFrom="paragraph">
              <wp:posOffset>130270</wp:posOffset>
            </wp:positionV>
            <wp:extent cx="3886200" cy="3340100"/>
            <wp:effectExtent l="0" t="0" r="0" b="0"/>
            <wp:wrapSquare wrapText="bothSides"/>
            <wp:docPr id="5929490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49005" name="Picture 592949005"/>
                    <pic:cNvPicPr/>
                  </pic:nvPicPr>
                  <pic:blipFill>
                    <a:blip r:embed="rId14">
                      <a:extLst>
                        <a:ext uri="{28A0092B-C50C-407E-A947-70E740481C1C}">
                          <a14:useLocalDpi xmlns:a14="http://schemas.microsoft.com/office/drawing/2010/main" val="0"/>
                        </a:ext>
                      </a:extLst>
                    </a:blip>
                    <a:stretch>
                      <a:fillRect/>
                    </a:stretch>
                  </pic:blipFill>
                  <pic:spPr>
                    <a:xfrm>
                      <a:off x="0" y="0"/>
                      <a:ext cx="3886200" cy="3340100"/>
                    </a:xfrm>
                    <a:prstGeom prst="rect">
                      <a:avLst/>
                    </a:prstGeom>
                  </pic:spPr>
                </pic:pic>
              </a:graphicData>
            </a:graphic>
            <wp14:sizeRelH relativeFrom="page">
              <wp14:pctWidth>0</wp14:pctWidth>
            </wp14:sizeRelH>
            <wp14:sizeRelV relativeFrom="page">
              <wp14:pctHeight>0</wp14:pctHeight>
            </wp14:sizeRelV>
          </wp:anchor>
        </w:drawing>
      </w:r>
    </w:p>
    <w:p w14:paraId="2C33DF5F" w14:textId="410A1A60" w:rsidR="00094BEF" w:rsidRDefault="00094BEF" w:rsidP="00094BEF"/>
    <w:p w14:paraId="56A170C2" w14:textId="28F814F2" w:rsidR="00094BEF" w:rsidRDefault="00094BEF" w:rsidP="00094BEF"/>
    <w:p w14:paraId="7AC9132F" w14:textId="34F9F446" w:rsidR="00094BEF" w:rsidRDefault="00094BEF" w:rsidP="00094BEF"/>
    <w:p w14:paraId="34A24F8C" w14:textId="36865AF1" w:rsidR="00094BEF" w:rsidRDefault="00094BEF" w:rsidP="00094BEF"/>
    <w:p w14:paraId="2531CF50" w14:textId="62799348" w:rsidR="00094BEF" w:rsidRDefault="00094BEF" w:rsidP="00094BEF"/>
    <w:p w14:paraId="0A35FF24" w14:textId="6606E15F" w:rsidR="00094BEF" w:rsidRDefault="00094BEF" w:rsidP="00094BEF"/>
    <w:p w14:paraId="44D2E965" w14:textId="4D69B617" w:rsidR="00094BEF" w:rsidRDefault="00094BEF" w:rsidP="00094BEF"/>
    <w:p w14:paraId="3376E2E3" w14:textId="2B442974" w:rsidR="00094BEF" w:rsidRDefault="00094BEF" w:rsidP="00094BEF"/>
    <w:p w14:paraId="3B7297F0" w14:textId="750C5565" w:rsidR="00094BEF" w:rsidRDefault="00094BEF" w:rsidP="00094BEF"/>
    <w:p w14:paraId="3E3BB316" w14:textId="1F04B0F2" w:rsidR="00094BEF" w:rsidRDefault="00094BEF">
      <w:pPr>
        <w:rPr>
          <w:highlight w:val="yellow"/>
        </w:rPr>
      </w:pPr>
    </w:p>
    <w:p w14:paraId="50C5AD9D" w14:textId="77777777" w:rsidR="00094BEF" w:rsidRDefault="00094BEF">
      <w:pPr>
        <w:rPr>
          <w:highlight w:val="yellow"/>
        </w:rPr>
      </w:pPr>
    </w:p>
    <w:p w14:paraId="4CF7B385" w14:textId="62D2B319" w:rsidR="00094BEF" w:rsidRDefault="00094BEF">
      <w:pPr>
        <w:rPr>
          <w:highlight w:val="yellow"/>
        </w:rPr>
      </w:pPr>
    </w:p>
    <w:p w14:paraId="2F9E5413" w14:textId="77777777" w:rsidR="00094BEF" w:rsidRDefault="00094BEF">
      <w:pPr>
        <w:rPr>
          <w:highlight w:val="yellow"/>
        </w:rPr>
      </w:pPr>
    </w:p>
    <w:p w14:paraId="34472F1B" w14:textId="5B5BA03F" w:rsidR="00094BEF" w:rsidRDefault="00094BEF">
      <w:pPr>
        <w:rPr>
          <w:highlight w:val="yellow"/>
        </w:rPr>
      </w:pPr>
      <w:r>
        <w:rPr>
          <w:noProof/>
        </w:rPr>
        <mc:AlternateContent>
          <mc:Choice Requires="wps">
            <w:drawing>
              <wp:anchor distT="0" distB="0" distL="114300" distR="114300" simplePos="0" relativeHeight="251672576" behindDoc="0" locked="0" layoutInCell="1" allowOverlap="1" wp14:anchorId="39A0B502" wp14:editId="30A38493">
                <wp:simplePos x="0" y="0"/>
                <wp:positionH relativeFrom="column">
                  <wp:posOffset>4383257</wp:posOffset>
                </wp:positionH>
                <wp:positionV relativeFrom="paragraph">
                  <wp:posOffset>105626</wp:posOffset>
                </wp:positionV>
                <wp:extent cx="2169160" cy="495935"/>
                <wp:effectExtent l="0" t="0" r="2540" b="0"/>
                <wp:wrapNone/>
                <wp:docPr id="939744075" name="Text Box 6"/>
                <wp:cNvGraphicFramePr/>
                <a:graphic xmlns:a="http://schemas.openxmlformats.org/drawingml/2006/main">
                  <a:graphicData uri="http://schemas.microsoft.com/office/word/2010/wordprocessingShape">
                    <wps:wsp>
                      <wps:cNvSpPr txBox="1"/>
                      <wps:spPr>
                        <a:xfrm>
                          <a:off x="0" y="0"/>
                          <a:ext cx="2169160" cy="495935"/>
                        </a:xfrm>
                        <a:prstGeom prst="rect">
                          <a:avLst/>
                        </a:prstGeom>
                        <a:solidFill>
                          <a:schemeClr val="lt1"/>
                        </a:solidFill>
                        <a:ln w="6350">
                          <a:noFill/>
                        </a:ln>
                      </wps:spPr>
                      <wps:txbx>
                        <w:txbxContent>
                          <w:p w14:paraId="0195D6FC" w14:textId="158E3AB3" w:rsidR="00094BEF" w:rsidRDefault="00094BEF" w:rsidP="00094BEF">
                            <w:r>
                              <w:t xml:space="preserve">Select </w:t>
                            </w:r>
                            <w:r w:rsidRPr="00094BEF">
                              <w:rPr>
                                <w:b/>
                                <w:bCs/>
                              </w:rPr>
                              <w:t>team member</w:t>
                            </w:r>
                            <w:r>
                              <w:t xml:space="preserve"> in the drop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0B502" id="_x0000_s1029" type="#_x0000_t202" style="position:absolute;margin-left:345.15pt;margin-top:8.3pt;width:170.8pt;height:39.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" fillcolor="white [3201]" stroked="f" strokeweight=".5pt">
                <v:textbox>
                  <w:txbxContent>
                    <w:p w14:paraId="0195D6FC" w14:textId="158E3AB3" w:rsidR="00094BEF" w:rsidRDefault="00094BEF" w:rsidP="00094BEF">
                      <w:r>
                        <w:t xml:space="preserve">Select </w:t>
                      </w:r>
                      <w:r w:rsidRPr="00094BEF">
                        <w:rPr>
                          <w:b/>
                          <w:bCs/>
                        </w:rPr>
                        <w:t>team member</w:t>
                      </w:r>
                      <w:r>
                        <w:t xml:space="preserve"> in the drop down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1442CC8" wp14:editId="6612C6ED">
                <wp:simplePos x="0" y="0"/>
                <wp:positionH relativeFrom="column">
                  <wp:posOffset>3798651</wp:posOffset>
                </wp:positionH>
                <wp:positionV relativeFrom="paragraph">
                  <wp:posOffset>109274</wp:posOffset>
                </wp:positionV>
                <wp:extent cx="439420" cy="210185"/>
                <wp:effectExtent l="50800" t="25400" r="68580" b="81915"/>
                <wp:wrapThrough wrapText="bothSides">
                  <wp:wrapPolygon edited="0">
                    <wp:start x="3121" y="-2610"/>
                    <wp:lineTo x="-2497" y="0"/>
                    <wp:lineTo x="-2497" y="19577"/>
                    <wp:lineTo x="0" y="20882"/>
                    <wp:lineTo x="3746" y="28713"/>
                    <wp:lineTo x="6867" y="28713"/>
                    <wp:lineTo x="7491" y="27408"/>
                    <wp:lineTo x="23723" y="20882"/>
                    <wp:lineTo x="24347" y="7831"/>
                    <wp:lineTo x="19977" y="1305"/>
                    <wp:lineTo x="6867" y="-2610"/>
                    <wp:lineTo x="3121" y="-2610"/>
                  </wp:wrapPolygon>
                </wp:wrapThrough>
                <wp:docPr id="1994065115" name="Left Arrow 5"/>
                <wp:cNvGraphicFramePr/>
                <a:graphic xmlns:a="http://schemas.openxmlformats.org/drawingml/2006/main">
                  <a:graphicData uri="http://schemas.microsoft.com/office/word/2010/wordprocessingShape">
                    <wps:wsp>
                      <wps:cNvSpPr/>
                      <wps:spPr>
                        <a:xfrm flipV="1">
                          <a:off x="0" y="0"/>
                          <a:ext cx="439420" cy="21018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A4A47A" id="Left Arrow 5" o:spid="_x0000_s1026" type="#_x0000_t66" style="position:absolute;margin-left:299.1pt;margin-top:8.6pt;width:34.6pt;height:16.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" adj="5166"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1C3FB118" w14:textId="00F0FAC4" w:rsidR="00094BEF" w:rsidRDefault="00094BEF">
      <w:pPr>
        <w:rPr>
          <w:highlight w:val="yellow"/>
        </w:rPr>
      </w:pPr>
    </w:p>
    <w:p w14:paraId="1D5E8BB1" w14:textId="77777777" w:rsidR="00094BEF" w:rsidRDefault="00094BEF">
      <w:pPr>
        <w:rPr>
          <w:highlight w:val="yellow"/>
        </w:rPr>
      </w:pPr>
    </w:p>
    <w:p w14:paraId="5FA5AED4" w14:textId="77777777" w:rsidR="00094BEF" w:rsidRDefault="00094BEF">
      <w:pPr>
        <w:rPr>
          <w:highlight w:val="yellow"/>
        </w:rPr>
      </w:pPr>
    </w:p>
    <w:p w14:paraId="593FA640" w14:textId="77777777" w:rsidR="00094BEF" w:rsidRDefault="00094BEF">
      <w:pPr>
        <w:rPr>
          <w:highlight w:val="yellow"/>
        </w:rPr>
      </w:pPr>
    </w:p>
    <w:p w14:paraId="34F43F74" w14:textId="32961DCA" w:rsidR="00094BEF" w:rsidRPr="00094BEF" w:rsidRDefault="00094BEF" w:rsidP="00094BEF">
      <w:pPr>
        <w:pStyle w:val="ListParagraph"/>
        <w:numPr>
          <w:ilvl w:val="0"/>
          <w:numId w:val="6"/>
        </w:numPr>
      </w:pPr>
      <w:r w:rsidRPr="00094BEF">
        <w:lastRenderedPageBreak/>
        <w:t xml:space="preserve">Once you had added all the details for those that you want to complete the </w:t>
      </w:r>
      <w:proofErr w:type="spellStart"/>
      <w:r w:rsidRPr="00094BEF">
        <w:t>FrEEIA</w:t>
      </w:r>
      <w:proofErr w:type="spellEnd"/>
      <w:r w:rsidRPr="00094BEF">
        <w:t xml:space="preserve"> RAT click the button labelled ‘send invitations’. People will then receive an automated email that invites them to complete the survey.</w:t>
      </w:r>
    </w:p>
    <w:p w14:paraId="1D0A48CF" w14:textId="77777777" w:rsidR="00094BEF" w:rsidRDefault="00094BEF">
      <w:pPr>
        <w:rPr>
          <w:rFonts w:ascii="Montserrat" w:eastAsia="Montserrat" w:hAnsi="Montserrat" w:cs="Montserrat"/>
          <w:b/>
          <w:color w:val="118E9D"/>
          <w:sz w:val="28"/>
          <w:szCs w:val="28"/>
        </w:rPr>
      </w:pPr>
      <w:bookmarkStart w:id="21" w:name="_lm4cq9uix9m" w:colFirst="0" w:colLast="0"/>
      <w:bookmarkEnd w:id="21"/>
      <w:r>
        <w:br w:type="page"/>
      </w:r>
    </w:p>
    <w:p w14:paraId="77BE48A6" w14:textId="561920C0" w:rsidR="00C55F68" w:rsidRDefault="00747FED">
      <w:pPr>
        <w:pStyle w:val="Heading1"/>
      </w:pPr>
      <w:r>
        <w:lastRenderedPageBreak/>
        <w:t xml:space="preserve">The </w:t>
      </w:r>
      <w:proofErr w:type="spellStart"/>
      <w:r>
        <w:t>FrEEIA</w:t>
      </w:r>
      <w:proofErr w:type="spellEnd"/>
      <w:r>
        <w:t xml:space="preserve"> readiness assessment tool facilitated workshop</w:t>
      </w:r>
    </w:p>
    <w:p w14:paraId="59F5FC84" w14:textId="77777777" w:rsidR="00C55F68" w:rsidRDefault="00C55F68"/>
    <w:p w14:paraId="4CE549AA" w14:textId="77777777" w:rsidR="00C55F68" w:rsidRDefault="00747FED">
      <w:r>
        <w:t>The following is a suggested guide for structuring the feedback workshop:</w:t>
      </w:r>
    </w:p>
    <w:p w14:paraId="1347E650" w14:textId="77777777" w:rsidR="00C55F68" w:rsidRDefault="00C55F68">
      <w:pPr>
        <w:pStyle w:val="Heading2"/>
      </w:pPr>
      <w:bookmarkStart w:id="22" w:name="_5jlkuf5d4qgo" w:colFirst="0" w:colLast="0"/>
      <w:bookmarkEnd w:id="22"/>
    </w:p>
    <w:p w14:paraId="485B3F96" w14:textId="77777777" w:rsidR="00C55F68" w:rsidRDefault="00747FED">
      <w:pPr>
        <w:pStyle w:val="Heading2"/>
      </w:pPr>
      <w:bookmarkStart w:id="23" w:name="_5hb9ugdfsoqf" w:colFirst="0" w:colLast="0"/>
      <w:bookmarkEnd w:id="23"/>
      <w:r>
        <w:t>Preparing for the workshop</w:t>
      </w:r>
    </w:p>
    <w:p w14:paraId="6FA343FE" w14:textId="77777777" w:rsidR="00C55F68" w:rsidRDefault="00747FED">
      <w:r>
        <w:t>The following steps should be considered in preparing for the workshop:</w:t>
      </w:r>
    </w:p>
    <w:p w14:paraId="657453B1" w14:textId="4A15317A" w:rsidR="00C55F68" w:rsidRDefault="00747FED" w:rsidP="007B7161">
      <w:pPr>
        <w:pStyle w:val="ListParagraph"/>
        <w:numPr>
          <w:ilvl w:val="0"/>
          <w:numId w:val="7"/>
        </w:numPr>
        <w:ind w:left="284" w:hanging="284"/>
      </w:pPr>
      <w:r>
        <w:t xml:space="preserve">Review the </w:t>
      </w:r>
      <w:proofErr w:type="spellStart"/>
      <w:r>
        <w:t>FrEEIA</w:t>
      </w:r>
      <w:proofErr w:type="spellEnd"/>
      <w:r>
        <w:t xml:space="preserve"> readiness assessment group report that was created from the individuals who completed the assessment tool. Note:</w:t>
      </w:r>
    </w:p>
    <w:p w14:paraId="3ABBA736" w14:textId="77777777" w:rsidR="00C55F68" w:rsidRDefault="00747FED">
      <w:pPr>
        <w:ind w:firstLine="720"/>
      </w:pPr>
      <w:r>
        <w:t>a.        Where there are similarities and differences in scores.</w:t>
      </w:r>
    </w:p>
    <w:p w14:paraId="4C0A8A66" w14:textId="77777777" w:rsidR="00C55F68" w:rsidRPr="007B7161" w:rsidRDefault="00747FED">
      <w:pPr>
        <w:ind w:firstLine="720"/>
      </w:pPr>
      <w:r>
        <w:t>b.        Which areas are identified as needing attention.</w:t>
      </w:r>
    </w:p>
    <w:p w14:paraId="4B6C4558" w14:textId="2A717ABE" w:rsidR="00C55F68" w:rsidRPr="007B7161" w:rsidRDefault="00747FED" w:rsidP="007B7161">
      <w:pPr>
        <w:pStyle w:val="ListParagraph"/>
        <w:numPr>
          <w:ilvl w:val="0"/>
          <w:numId w:val="7"/>
        </w:numPr>
        <w:ind w:left="284" w:hanging="284"/>
        <w:rPr>
          <w:i/>
        </w:rPr>
      </w:pPr>
      <w:r w:rsidRPr="007B7161">
        <w:t xml:space="preserve">Email people one week prior to the meeting with a reminder, a </w:t>
      </w:r>
      <w:r>
        <w:t xml:space="preserve">suggested agenda, and a copy of the </w:t>
      </w:r>
      <w:proofErr w:type="spellStart"/>
      <w:r>
        <w:t>FrEEIA</w:t>
      </w:r>
      <w:proofErr w:type="spellEnd"/>
      <w:r>
        <w:t xml:space="preserve"> readiness assessment cohort report [</w:t>
      </w:r>
      <w:r w:rsidRPr="007B7161">
        <w:rPr>
          <w:i/>
        </w:rPr>
        <w:t>The system will automatically email this to you</w:t>
      </w:r>
      <w:r>
        <w:t>]</w:t>
      </w:r>
      <w:r w:rsidRPr="007B7161">
        <w:rPr>
          <w:i/>
        </w:rPr>
        <w:t>.</w:t>
      </w:r>
    </w:p>
    <w:p w14:paraId="13AD1617" w14:textId="77777777" w:rsidR="00C55F68" w:rsidRDefault="00C55F68">
      <w:pPr>
        <w:pStyle w:val="Heading3"/>
      </w:pPr>
      <w:bookmarkStart w:id="24" w:name="_fedbv1k0fsbz" w:colFirst="0" w:colLast="0"/>
      <w:bookmarkEnd w:id="24"/>
    </w:p>
    <w:p w14:paraId="72353104" w14:textId="77777777" w:rsidR="00C55F68" w:rsidRDefault="00747FED">
      <w:pPr>
        <w:pStyle w:val="Heading3"/>
      </w:pPr>
      <w:bookmarkStart w:id="25" w:name="_vv651zec6koh" w:colFirst="0" w:colLast="0"/>
      <w:bookmarkEnd w:id="25"/>
      <w:r>
        <w:rPr>
          <w:rFonts w:ascii="Times New Roman" w:eastAsia="Times New Roman" w:hAnsi="Times New Roman" w:cs="Times New Roman"/>
          <w:sz w:val="14"/>
          <w:szCs w:val="14"/>
        </w:rPr>
        <w:t xml:space="preserve"> </w:t>
      </w:r>
      <w:r>
        <w:t>A suggested agenda</w:t>
      </w:r>
    </w:p>
    <w:p w14:paraId="7DA65D49" w14:textId="77777777" w:rsidR="00C55F68" w:rsidRDefault="00747FED">
      <w:r>
        <w:t>Here is a suggested agenda, and timing for the workshop. Please adjust as you see fit.</w:t>
      </w:r>
    </w:p>
    <w:p w14:paraId="7255BCDE" w14:textId="77777777" w:rsidR="00C55F68" w:rsidRDefault="00C55F68"/>
    <w:tbl>
      <w:tblPr>
        <w:tblStyle w:val="a3"/>
        <w:tblW w:w="8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4185"/>
        <w:gridCol w:w="2730"/>
      </w:tblGrid>
      <w:tr w:rsidR="00C55F68" w14:paraId="69A06D52" w14:textId="77777777">
        <w:trPr>
          <w:trHeight w:val="285"/>
        </w:trPr>
        <w:tc>
          <w:tcPr>
            <w:tcW w:w="16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3B7A85" w14:textId="77777777" w:rsidR="00C55F68" w:rsidRDefault="00747FED">
            <w:pPr>
              <w:spacing w:line="240" w:lineRule="auto"/>
            </w:pPr>
            <w:r>
              <w:t>Time</w:t>
            </w:r>
          </w:p>
        </w:tc>
        <w:tc>
          <w:tcPr>
            <w:tcW w:w="4185" w:type="dxa"/>
            <w:tcBorders>
              <w:top w:val="single" w:sz="8" w:space="0" w:color="000000"/>
              <w:bottom w:val="single" w:sz="8" w:space="0" w:color="000000"/>
              <w:right w:val="single" w:sz="8" w:space="0" w:color="000000"/>
            </w:tcBorders>
            <w:tcMar>
              <w:top w:w="0" w:type="dxa"/>
              <w:left w:w="100" w:type="dxa"/>
              <w:bottom w:w="0" w:type="dxa"/>
              <w:right w:w="100" w:type="dxa"/>
            </w:tcMar>
          </w:tcPr>
          <w:p w14:paraId="2AD8337C" w14:textId="77777777" w:rsidR="00C55F68" w:rsidRDefault="00747FED">
            <w:pPr>
              <w:spacing w:line="240" w:lineRule="auto"/>
            </w:pPr>
            <w:r>
              <w:t>Item</w:t>
            </w:r>
          </w:p>
        </w:tc>
        <w:tc>
          <w:tcPr>
            <w:tcW w:w="2730" w:type="dxa"/>
            <w:tcBorders>
              <w:top w:val="single" w:sz="8" w:space="0" w:color="000000"/>
              <w:bottom w:val="single" w:sz="8" w:space="0" w:color="000000"/>
              <w:right w:val="single" w:sz="8" w:space="0" w:color="000000"/>
            </w:tcBorders>
            <w:tcMar>
              <w:top w:w="0" w:type="dxa"/>
              <w:left w:w="100" w:type="dxa"/>
              <w:bottom w:w="0" w:type="dxa"/>
              <w:right w:w="100" w:type="dxa"/>
            </w:tcMar>
          </w:tcPr>
          <w:p w14:paraId="433BD67E" w14:textId="77777777" w:rsidR="00C55F68" w:rsidRDefault="00747FED">
            <w:pPr>
              <w:spacing w:line="240" w:lineRule="auto"/>
            </w:pPr>
            <w:r>
              <w:t>Notes</w:t>
            </w:r>
          </w:p>
        </w:tc>
      </w:tr>
      <w:tr w:rsidR="00C55F68" w14:paraId="685BCA5B" w14:textId="77777777">
        <w:trPr>
          <w:trHeight w:val="1095"/>
        </w:trPr>
        <w:tc>
          <w:tcPr>
            <w:tcW w:w="16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8EE2EB" w14:textId="77777777" w:rsidR="00C55F68" w:rsidRDefault="00747FED">
            <w:pPr>
              <w:spacing w:line="240" w:lineRule="auto"/>
            </w:pPr>
            <w:r>
              <w:t>10 mins</w:t>
            </w:r>
          </w:p>
        </w:tc>
        <w:tc>
          <w:tcPr>
            <w:tcW w:w="4185" w:type="dxa"/>
            <w:tcBorders>
              <w:bottom w:val="single" w:sz="8" w:space="0" w:color="000000"/>
              <w:right w:val="single" w:sz="8" w:space="0" w:color="000000"/>
            </w:tcBorders>
            <w:tcMar>
              <w:top w:w="0" w:type="dxa"/>
              <w:left w:w="100" w:type="dxa"/>
              <w:bottom w:w="0" w:type="dxa"/>
              <w:right w:w="100" w:type="dxa"/>
            </w:tcMar>
          </w:tcPr>
          <w:p w14:paraId="66A41C13" w14:textId="77777777" w:rsidR="00C55F68" w:rsidRDefault="00747FED">
            <w:pPr>
              <w:spacing w:line="240" w:lineRule="auto"/>
            </w:pPr>
            <w:r>
              <w:t xml:space="preserve">Karakia and </w:t>
            </w:r>
            <w:proofErr w:type="spellStart"/>
            <w:r>
              <w:t>whakawhanaungatanga</w:t>
            </w:r>
            <w:proofErr w:type="spellEnd"/>
          </w:p>
        </w:tc>
        <w:tc>
          <w:tcPr>
            <w:tcW w:w="2730" w:type="dxa"/>
            <w:tcBorders>
              <w:bottom w:val="single" w:sz="8" w:space="0" w:color="000000"/>
              <w:right w:val="single" w:sz="8" w:space="0" w:color="000000"/>
            </w:tcBorders>
            <w:tcMar>
              <w:top w:w="0" w:type="dxa"/>
              <w:left w:w="100" w:type="dxa"/>
              <w:bottom w:w="0" w:type="dxa"/>
              <w:right w:w="100" w:type="dxa"/>
            </w:tcMar>
          </w:tcPr>
          <w:p w14:paraId="40D5E26A" w14:textId="77777777" w:rsidR="00C55F68" w:rsidRDefault="00747FED">
            <w:pPr>
              <w:spacing w:line="240" w:lineRule="auto"/>
            </w:pPr>
            <w:r>
              <w:t>Handout: Meeting agenda with group agreements on the back</w:t>
            </w:r>
          </w:p>
        </w:tc>
      </w:tr>
      <w:tr w:rsidR="00C55F68" w14:paraId="71A58151" w14:textId="77777777">
        <w:trPr>
          <w:trHeight w:val="825"/>
        </w:trPr>
        <w:tc>
          <w:tcPr>
            <w:tcW w:w="16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6EFAB3" w14:textId="77777777" w:rsidR="00C55F68" w:rsidRDefault="00747FED">
            <w:pPr>
              <w:spacing w:line="240" w:lineRule="auto"/>
            </w:pPr>
            <w:r>
              <w:t>5 mins</w:t>
            </w:r>
          </w:p>
        </w:tc>
        <w:tc>
          <w:tcPr>
            <w:tcW w:w="4185" w:type="dxa"/>
            <w:tcBorders>
              <w:bottom w:val="single" w:sz="8" w:space="0" w:color="000000"/>
              <w:right w:val="single" w:sz="8" w:space="0" w:color="000000"/>
            </w:tcBorders>
            <w:tcMar>
              <w:top w:w="0" w:type="dxa"/>
              <w:left w:w="100" w:type="dxa"/>
              <w:bottom w:w="0" w:type="dxa"/>
              <w:right w:w="100" w:type="dxa"/>
            </w:tcMar>
          </w:tcPr>
          <w:p w14:paraId="50945F3F" w14:textId="77777777" w:rsidR="00C55F68" w:rsidRDefault="00747FED">
            <w:pPr>
              <w:spacing w:line="240" w:lineRule="auto"/>
            </w:pPr>
            <w:r>
              <w:t>Group agreements</w:t>
            </w:r>
          </w:p>
        </w:tc>
        <w:tc>
          <w:tcPr>
            <w:tcW w:w="2730" w:type="dxa"/>
            <w:tcBorders>
              <w:bottom w:val="single" w:sz="8" w:space="0" w:color="000000"/>
              <w:right w:val="single" w:sz="8" w:space="0" w:color="000000"/>
            </w:tcBorders>
            <w:tcMar>
              <w:top w:w="0" w:type="dxa"/>
              <w:left w:w="100" w:type="dxa"/>
              <w:bottom w:w="0" w:type="dxa"/>
              <w:right w:w="100" w:type="dxa"/>
            </w:tcMar>
          </w:tcPr>
          <w:p w14:paraId="6716D2E5" w14:textId="77777777" w:rsidR="00C55F68" w:rsidRDefault="00747FED">
            <w:pPr>
              <w:spacing w:line="240" w:lineRule="auto"/>
            </w:pPr>
            <w:r>
              <w:t>See ‘Group agreements’ section below.</w:t>
            </w:r>
          </w:p>
        </w:tc>
      </w:tr>
      <w:tr w:rsidR="00C55F68" w14:paraId="1E8BEA9E" w14:textId="77777777">
        <w:trPr>
          <w:trHeight w:val="825"/>
        </w:trPr>
        <w:tc>
          <w:tcPr>
            <w:tcW w:w="16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5EF05E" w14:textId="77777777" w:rsidR="00C55F68" w:rsidRDefault="00747FED">
            <w:pPr>
              <w:spacing w:line="240" w:lineRule="auto"/>
            </w:pPr>
            <w:r>
              <w:t>10 mins</w:t>
            </w:r>
          </w:p>
        </w:tc>
        <w:tc>
          <w:tcPr>
            <w:tcW w:w="4185" w:type="dxa"/>
            <w:tcBorders>
              <w:bottom w:val="single" w:sz="8" w:space="0" w:color="000000"/>
              <w:right w:val="single" w:sz="8" w:space="0" w:color="000000"/>
            </w:tcBorders>
            <w:tcMar>
              <w:top w:w="0" w:type="dxa"/>
              <w:left w:w="100" w:type="dxa"/>
              <w:bottom w:w="0" w:type="dxa"/>
              <w:right w:w="100" w:type="dxa"/>
            </w:tcMar>
          </w:tcPr>
          <w:p w14:paraId="56382E39" w14:textId="77777777" w:rsidR="00C55F68" w:rsidRDefault="00747FED">
            <w:pPr>
              <w:spacing w:line="240" w:lineRule="auto"/>
            </w:pPr>
            <w:r>
              <w:t>Clarifying the boundaries</w:t>
            </w:r>
          </w:p>
        </w:tc>
        <w:tc>
          <w:tcPr>
            <w:tcW w:w="2730" w:type="dxa"/>
            <w:tcBorders>
              <w:bottom w:val="single" w:sz="8" w:space="0" w:color="000000"/>
              <w:right w:val="single" w:sz="8" w:space="0" w:color="000000"/>
            </w:tcBorders>
            <w:tcMar>
              <w:top w:w="0" w:type="dxa"/>
              <w:left w:w="100" w:type="dxa"/>
              <w:bottom w:w="0" w:type="dxa"/>
              <w:right w:w="100" w:type="dxa"/>
            </w:tcMar>
          </w:tcPr>
          <w:p w14:paraId="44522616" w14:textId="77777777" w:rsidR="00C55F68" w:rsidRDefault="00747FED">
            <w:pPr>
              <w:spacing w:line="240" w:lineRule="auto"/>
            </w:pPr>
            <w:r>
              <w:t>See worksheet below on the ‘Sphere of influence’ exercise.</w:t>
            </w:r>
          </w:p>
        </w:tc>
      </w:tr>
      <w:tr w:rsidR="00C55F68" w14:paraId="0D899836" w14:textId="77777777">
        <w:trPr>
          <w:trHeight w:val="555"/>
        </w:trPr>
        <w:tc>
          <w:tcPr>
            <w:tcW w:w="16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B473F4" w14:textId="77777777" w:rsidR="00C55F68" w:rsidRDefault="00747FED">
            <w:pPr>
              <w:spacing w:line="240" w:lineRule="auto"/>
            </w:pPr>
            <w:r>
              <w:t>20 mins</w:t>
            </w:r>
          </w:p>
        </w:tc>
        <w:tc>
          <w:tcPr>
            <w:tcW w:w="4185" w:type="dxa"/>
            <w:tcBorders>
              <w:bottom w:val="single" w:sz="8" w:space="0" w:color="000000"/>
              <w:right w:val="single" w:sz="8" w:space="0" w:color="000000"/>
            </w:tcBorders>
            <w:tcMar>
              <w:top w:w="0" w:type="dxa"/>
              <w:left w:w="100" w:type="dxa"/>
              <w:bottom w:w="0" w:type="dxa"/>
              <w:right w:w="100" w:type="dxa"/>
            </w:tcMar>
          </w:tcPr>
          <w:p w14:paraId="3DD15F90" w14:textId="77777777" w:rsidR="00C55F68" w:rsidRDefault="00747FED">
            <w:pPr>
              <w:spacing w:line="240" w:lineRule="auto"/>
            </w:pPr>
            <w:r>
              <w:t>Group discussion 1 – Patterns in the results</w:t>
            </w:r>
          </w:p>
        </w:tc>
        <w:tc>
          <w:tcPr>
            <w:tcW w:w="2730" w:type="dxa"/>
            <w:tcBorders>
              <w:bottom w:val="single" w:sz="8" w:space="0" w:color="000000"/>
              <w:right w:val="single" w:sz="8" w:space="0" w:color="000000"/>
            </w:tcBorders>
            <w:tcMar>
              <w:top w:w="0" w:type="dxa"/>
              <w:left w:w="100" w:type="dxa"/>
              <w:bottom w:w="0" w:type="dxa"/>
              <w:right w:w="100" w:type="dxa"/>
            </w:tcMar>
          </w:tcPr>
          <w:p w14:paraId="244BDDD2" w14:textId="77777777" w:rsidR="00C55F68" w:rsidRDefault="00747FED">
            <w:pPr>
              <w:spacing w:line="240" w:lineRule="auto"/>
            </w:pPr>
            <w:r>
              <w:t>See group discussion 1 notes below</w:t>
            </w:r>
          </w:p>
        </w:tc>
      </w:tr>
      <w:tr w:rsidR="00C55F68" w14:paraId="15356C40" w14:textId="77777777">
        <w:trPr>
          <w:trHeight w:val="825"/>
        </w:trPr>
        <w:tc>
          <w:tcPr>
            <w:tcW w:w="16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A0F7B3" w14:textId="77777777" w:rsidR="00C55F68" w:rsidRDefault="00747FED">
            <w:pPr>
              <w:spacing w:line="240" w:lineRule="auto"/>
            </w:pPr>
            <w:r>
              <w:t>20 mins</w:t>
            </w:r>
          </w:p>
        </w:tc>
        <w:tc>
          <w:tcPr>
            <w:tcW w:w="4185" w:type="dxa"/>
            <w:tcBorders>
              <w:bottom w:val="single" w:sz="8" w:space="0" w:color="000000"/>
              <w:right w:val="single" w:sz="8" w:space="0" w:color="000000"/>
            </w:tcBorders>
            <w:tcMar>
              <w:top w:w="0" w:type="dxa"/>
              <w:left w:w="100" w:type="dxa"/>
              <w:bottom w:w="0" w:type="dxa"/>
              <w:right w:w="100" w:type="dxa"/>
            </w:tcMar>
          </w:tcPr>
          <w:p w14:paraId="244B950D" w14:textId="77777777" w:rsidR="00C55F68" w:rsidRDefault="00747FED">
            <w:pPr>
              <w:spacing w:line="240" w:lineRule="auto"/>
            </w:pPr>
            <w:r>
              <w:t>Feasibility and impact matrix</w:t>
            </w:r>
          </w:p>
        </w:tc>
        <w:tc>
          <w:tcPr>
            <w:tcW w:w="2730" w:type="dxa"/>
            <w:tcBorders>
              <w:bottom w:val="single" w:sz="8" w:space="0" w:color="000000"/>
              <w:right w:val="single" w:sz="8" w:space="0" w:color="000000"/>
            </w:tcBorders>
            <w:tcMar>
              <w:top w:w="0" w:type="dxa"/>
              <w:left w:w="100" w:type="dxa"/>
              <w:bottom w:w="0" w:type="dxa"/>
              <w:right w:w="100" w:type="dxa"/>
            </w:tcMar>
          </w:tcPr>
          <w:p w14:paraId="02A1D357" w14:textId="77777777" w:rsidR="00C55F68" w:rsidRDefault="00747FED">
            <w:pPr>
              <w:spacing w:line="240" w:lineRule="auto"/>
            </w:pPr>
            <w:r>
              <w:t>See ‘Feasibility and impact’ exercise notes below</w:t>
            </w:r>
          </w:p>
        </w:tc>
      </w:tr>
      <w:tr w:rsidR="00C55F68" w14:paraId="023C2680" w14:textId="77777777">
        <w:trPr>
          <w:trHeight w:val="555"/>
        </w:trPr>
        <w:tc>
          <w:tcPr>
            <w:tcW w:w="16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869D35" w14:textId="77777777" w:rsidR="00C55F68" w:rsidRDefault="00747FED">
            <w:pPr>
              <w:spacing w:line="240" w:lineRule="auto"/>
            </w:pPr>
            <w:r>
              <w:t>15 mins</w:t>
            </w:r>
          </w:p>
        </w:tc>
        <w:tc>
          <w:tcPr>
            <w:tcW w:w="4185" w:type="dxa"/>
            <w:tcBorders>
              <w:bottom w:val="single" w:sz="8" w:space="0" w:color="000000"/>
              <w:right w:val="single" w:sz="8" w:space="0" w:color="000000"/>
            </w:tcBorders>
            <w:tcMar>
              <w:top w:w="0" w:type="dxa"/>
              <w:left w:w="100" w:type="dxa"/>
              <w:bottom w:w="0" w:type="dxa"/>
              <w:right w:w="100" w:type="dxa"/>
            </w:tcMar>
          </w:tcPr>
          <w:p w14:paraId="7049CF72" w14:textId="77777777" w:rsidR="00C55F68" w:rsidRDefault="00747FED">
            <w:pPr>
              <w:spacing w:line="240" w:lineRule="auto"/>
            </w:pPr>
            <w:r>
              <w:t>Considering actions</w:t>
            </w:r>
          </w:p>
        </w:tc>
        <w:tc>
          <w:tcPr>
            <w:tcW w:w="2730" w:type="dxa"/>
            <w:tcBorders>
              <w:bottom w:val="single" w:sz="8" w:space="0" w:color="000000"/>
              <w:right w:val="single" w:sz="8" w:space="0" w:color="000000"/>
            </w:tcBorders>
            <w:tcMar>
              <w:top w:w="0" w:type="dxa"/>
              <w:left w:w="100" w:type="dxa"/>
              <w:bottom w:w="0" w:type="dxa"/>
              <w:right w:w="100" w:type="dxa"/>
            </w:tcMar>
          </w:tcPr>
          <w:p w14:paraId="5AA83668" w14:textId="77777777" w:rsidR="00C55F68" w:rsidRDefault="00747FED">
            <w:pPr>
              <w:spacing w:line="240" w:lineRule="auto"/>
            </w:pPr>
            <w:r>
              <w:t>See ‘Identifying actions’ below.</w:t>
            </w:r>
          </w:p>
        </w:tc>
      </w:tr>
      <w:tr w:rsidR="00C55F68" w14:paraId="24402D50" w14:textId="77777777">
        <w:trPr>
          <w:trHeight w:val="285"/>
        </w:trPr>
        <w:tc>
          <w:tcPr>
            <w:tcW w:w="16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9DB37F" w14:textId="77777777" w:rsidR="00C55F68" w:rsidRDefault="00747FED">
            <w:pPr>
              <w:spacing w:line="240" w:lineRule="auto"/>
            </w:pPr>
            <w:r>
              <w:t>5 mins</w:t>
            </w:r>
          </w:p>
        </w:tc>
        <w:tc>
          <w:tcPr>
            <w:tcW w:w="4185" w:type="dxa"/>
            <w:tcBorders>
              <w:bottom w:val="single" w:sz="8" w:space="0" w:color="000000"/>
              <w:right w:val="single" w:sz="8" w:space="0" w:color="000000"/>
            </w:tcBorders>
            <w:tcMar>
              <w:top w:w="0" w:type="dxa"/>
              <w:left w:w="100" w:type="dxa"/>
              <w:bottom w:w="0" w:type="dxa"/>
              <w:right w:w="100" w:type="dxa"/>
            </w:tcMar>
          </w:tcPr>
          <w:p w14:paraId="34FBF56B" w14:textId="77777777" w:rsidR="00C55F68" w:rsidRDefault="00747FED">
            <w:pPr>
              <w:spacing w:line="240" w:lineRule="auto"/>
            </w:pPr>
            <w:r>
              <w:t>Close and next steps</w:t>
            </w:r>
          </w:p>
        </w:tc>
        <w:tc>
          <w:tcPr>
            <w:tcW w:w="2730" w:type="dxa"/>
            <w:tcBorders>
              <w:bottom w:val="single" w:sz="8" w:space="0" w:color="000000"/>
              <w:right w:val="single" w:sz="8" w:space="0" w:color="000000"/>
            </w:tcBorders>
            <w:tcMar>
              <w:top w:w="0" w:type="dxa"/>
              <w:left w:w="100" w:type="dxa"/>
              <w:bottom w:w="0" w:type="dxa"/>
              <w:right w:w="100" w:type="dxa"/>
            </w:tcMar>
          </w:tcPr>
          <w:p w14:paraId="4102D207" w14:textId="77777777" w:rsidR="00C55F68" w:rsidRDefault="00747FED">
            <w:pPr>
              <w:spacing w:line="240" w:lineRule="auto"/>
            </w:pPr>
            <w:r>
              <w:t xml:space="preserve"> </w:t>
            </w:r>
          </w:p>
        </w:tc>
      </w:tr>
    </w:tbl>
    <w:p w14:paraId="4D171693" w14:textId="77777777" w:rsidR="00C55F68" w:rsidRDefault="00747FED">
      <w:pPr>
        <w:pStyle w:val="Heading2"/>
        <w:spacing w:line="301" w:lineRule="auto"/>
        <w:ind w:left="720"/>
      </w:pPr>
      <w:bookmarkStart w:id="26" w:name="_a31kv856a8e2" w:colFirst="0" w:colLast="0"/>
      <w:bookmarkEnd w:id="26"/>
      <w:r>
        <w:t xml:space="preserve"> </w:t>
      </w:r>
    </w:p>
    <w:p w14:paraId="09C9EE4E" w14:textId="77777777" w:rsidR="00C55F68" w:rsidRDefault="00747FED">
      <w:pPr>
        <w:pStyle w:val="Heading2"/>
      </w:pPr>
      <w:bookmarkStart w:id="27" w:name="_i3pqpkpkn5lw" w:colFirst="0" w:colLast="0"/>
      <w:bookmarkEnd w:id="27"/>
      <w:r>
        <w:t>Team warm up exercise</w:t>
      </w:r>
    </w:p>
    <w:p w14:paraId="22C7E534" w14:textId="77777777" w:rsidR="00C55F68" w:rsidRDefault="00C55F68"/>
    <w:p w14:paraId="69B0BE93" w14:textId="77777777" w:rsidR="00C55F68" w:rsidRDefault="00747FED">
      <w:pPr>
        <w:pStyle w:val="Heading3"/>
      </w:pPr>
      <w:bookmarkStart w:id="28" w:name="_dcw2ouwsmbn4" w:colFirst="0" w:colLast="0"/>
      <w:bookmarkEnd w:id="28"/>
      <w:r>
        <w:t>Task 1: Group agreements</w:t>
      </w:r>
    </w:p>
    <w:p w14:paraId="3C8C0091" w14:textId="77777777" w:rsidR="00C55F68" w:rsidRDefault="00747FED">
      <w:r>
        <w:t xml:space="preserve">In discussing aspects about equity it is normal that there will be differing views on what equity is, why it matters, and how well the organisation/service is currently set up to improve equity. For this reason it is important that the group </w:t>
      </w:r>
      <w:proofErr w:type="spellStart"/>
      <w:r>
        <w:t>recognises</w:t>
      </w:r>
      <w:proofErr w:type="spellEnd"/>
      <w:r>
        <w:t xml:space="preserve"> that some ‘group agreements’ should be made. </w:t>
      </w:r>
    </w:p>
    <w:p w14:paraId="61FE9B7B" w14:textId="77777777" w:rsidR="00C55F68" w:rsidRDefault="00C55F68"/>
    <w:p w14:paraId="7F9FB198" w14:textId="77777777" w:rsidR="00C55F68" w:rsidRDefault="00747FED">
      <w:r>
        <w:t>The following is a suggested set of agreements. Please edit them as you see fit, and place them on the back side of the agenda you have prepared for the meeting.</w:t>
      </w:r>
    </w:p>
    <w:p w14:paraId="2C6D1459" w14:textId="77777777" w:rsidR="00C55F68" w:rsidRDefault="00C55F68"/>
    <w:p w14:paraId="6FB26508" w14:textId="77777777" w:rsidR="00C55F68" w:rsidRDefault="00747FED">
      <w:r>
        <w:t>Instructions:</w:t>
      </w:r>
    </w:p>
    <w:p w14:paraId="29DAE7C8" w14:textId="77777777" w:rsidR="00C55F68" w:rsidRDefault="00747FED">
      <w:r>
        <w:t>1.        Say something like: ‘Before we start we want to establish some group agreements. These are on the opposite side of your agenda. Can I have a volunteer to read them aloud?’</w:t>
      </w:r>
    </w:p>
    <w:p w14:paraId="4DFAB182" w14:textId="77777777" w:rsidR="00C55F68" w:rsidRDefault="00C55F68"/>
    <w:tbl>
      <w:tblPr>
        <w:tblStyle w:val="a4"/>
        <w:tblW w:w="8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055"/>
      </w:tblGrid>
      <w:tr w:rsidR="00C55F68" w14:paraId="1E58EA16" w14:textId="77777777">
        <w:trPr>
          <w:trHeight w:val="285"/>
        </w:trPr>
        <w:tc>
          <w:tcPr>
            <w:tcW w:w="80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789781" w14:textId="77777777" w:rsidR="00C55F68" w:rsidRDefault="00747FED">
            <w:pPr>
              <w:spacing w:line="240" w:lineRule="auto"/>
            </w:pPr>
            <w:r>
              <w:t>Group agreements</w:t>
            </w:r>
          </w:p>
        </w:tc>
      </w:tr>
      <w:tr w:rsidR="00C55F68" w14:paraId="10B95984" w14:textId="77777777">
        <w:trPr>
          <w:trHeight w:val="2445"/>
        </w:trPr>
        <w:tc>
          <w:tcPr>
            <w:tcW w:w="80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1906A3" w14:textId="77777777" w:rsidR="00C55F68" w:rsidRDefault="00747FED">
            <w:pPr>
              <w:numPr>
                <w:ilvl w:val="0"/>
                <w:numId w:val="1"/>
              </w:numPr>
              <w:spacing w:line="240" w:lineRule="auto"/>
            </w:pPr>
            <w:r>
              <w:t>Stay engaged. Speak from your own experience. Experience any discomfort that comes up as part of the learning process. Breathe.</w:t>
            </w:r>
          </w:p>
          <w:p w14:paraId="5F208157" w14:textId="77777777" w:rsidR="00C55F68" w:rsidRDefault="00747FED">
            <w:pPr>
              <w:numPr>
                <w:ilvl w:val="0"/>
                <w:numId w:val="1"/>
              </w:numPr>
              <w:spacing w:line="240" w:lineRule="auto"/>
            </w:pPr>
            <w:r>
              <w:t>If, when in groups discussing equity, you usually hold back, speak up. If, when in groups discussing equity, you tend to speak often, take a pause.</w:t>
            </w:r>
          </w:p>
          <w:p w14:paraId="7D0ED68C" w14:textId="77777777" w:rsidR="00C55F68" w:rsidRDefault="00747FED">
            <w:pPr>
              <w:numPr>
                <w:ilvl w:val="0"/>
                <w:numId w:val="1"/>
              </w:numPr>
              <w:spacing w:line="240" w:lineRule="auto"/>
            </w:pPr>
            <w:r>
              <w:t xml:space="preserve">Expect and accept non-closure on long-term issues; the work is ongoing. </w:t>
            </w:r>
          </w:p>
          <w:p w14:paraId="3D49A0EF" w14:textId="77777777" w:rsidR="00C55F68" w:rsidRDefault="00747FED">
            <w:pPr>
              <w:numPr>
                <w:ilvl w:val="0"/>
                <w:numId w:val="1"/>
              </w:numPr>
              <w:spacing w:line="240" w:lineRule="auto"/>
            </w:pPr>
            <w:r>
              <w:t xml:space="preserve">Listen for understanding. </w:t>
            </w:r>
            <w:proofErr w:type="spellStart"/>
            <w:r>
              <w:t>Honour</w:t>
            </w:r>
            <w:proofErr w:type="spellEnd"/>
            <w:r>
              <w:t xml:space="preserve"> concerns – ask for suggestions. No shaming, attacking or discounting.  </w:t>
            </w:r>
          </w:p>
          <w:p w14:paraId="4CAFD634" w14:textId="77777777" w:rsidR="00C55F68" w:rsidRDefault="00747FED">
            <w:pPr>
              <w:numPr>
                <w:ilvl w:val="0"/>
                <w:numId w:val="1"/>
              </w:numPr>
              <w:spacing w:line="240" w:lineRule="auto"/>
            </w:pPr>
            <w:r>
              <w:t>Maintain confidentiality – if you later share about your experience in this workshop, refrain from using names.</w:t>
            </w:r>
          </w:p>
        </w:tc>
      </w:tr>
    </w:tbl>
    <w:p w14:paraId="31ABE184" w14:textId="77777777" w:rsidR="00C55F68" w:rsidRDefault="00747FED">
      <w:r>
        <w:t xml:space="preserve"> </w:t>
      </w:r>
    </w:p>
    <w:p w14:paraId="29F74026" w14:textId="77777777" w:rsidR="00C55F68" w:rsidRDefault="00747FED">
      <w:r>
        <w:t>2.        Share a personal take on why one of the group agreements is important to you.</w:t>
      </w:r>
    </w:p>
    <w:p w14:paraId="0D64B851" w14:textId="77777777" w:rsidR="00C55F68" w:rsidRDefault="00747FED">
      <w:r>
        <w:t>3.        Ask for a show of hands to indicate willingness to use these group agreements.</w:t>
      </w:r>
    </w:p>
    <w:p w14:paraId="6BFFABFA" w14:textId="77777777" w:rsidR="00C55F68" w:rsidRDefault="00C55F68"/>
    <w:p w14:paraId="4A758AA2" w14:textId="77777777" w:rsidR="00C55F68" w:rsidRDefault="00747FED">
      <w:pPr>
        <w:pStyle w:val="Heading3"/>
      </w:pPr>
      <w:bookmarkStart w:id="29" w:name="_e836smd2hwxx" w:colFirst="0" w:colLast="0"/>
      <w:bookmarkEnd w:id="29"/>
      <w:r>
        <w:t>Task 2: Sphere of influence</w:t>
      </w:r>
    </w:p>
    <w:p w14:paraId="1A544996" w14:textId="77777777" w:rsidR="00C55F68" w:rsidRDefault="00747FED">
      <w:r>
        <w:t xml:space="preserve">It is common in facilitating this session that people can struggle to understand where to focus their attention. There are many aspects of implementing an intervention to improve equity that may seem to sit outside of a person’s sense of control. For example, clinicians having little awareness of, if or where cultural leadership may sit in a large organisation. The risk if this is not addressed is the conversation can become too broad and unfocused. </w:t>
      </w:r>
    </w:p>
    <w:p w14:paraId="2E97C613" w14:textId="77777777" w:rsidR="00C55F68" w:rsidRDefault="00747FED">
      <w:r>
        <w:t xml:space="preserve"> </w:t>
      </w:r>
    </w:p>
    <w:p w14:paraId="0F96A4CA" w14:textId="77777777" w:rsidR="00C55F68" w:rsidRDefault="00747FED">
      <w:r>
        <w:t>To help provide focus to the conversation the following exercise is helpful.</w:t>
      </w:r>
    </w:p>
    <w:p w14:paraId="213CA3B7" w14:textId="77777777" w:rsidR="00C55F68" w:rsidRDefault="00747FED" w:rsidP="007B7161">
      <w:pPr>
        <w:numPr>
          <w:ilvl w:val="0"/>
          <w:numId w:val="2"/>
        </w:numPr>
        <w:ind w:left="426" w:hanging="426"/>
      </w:pPr>
      <w:r>
        <w:t xml:space="preserve">Have a hand out prepared that maps the patient pathway that is relevant to the specific intervention you are implementing. Be clear on this pathway the relevant services and/or </w:t>
      </w:r>
      <w:proofErr w:type="spellStart"/>
      <w:r>
        <w:t>organisations</w:t>
      </w:r>
      <w:proofErr w:type="spellEnd"/>
      <w:r>
        <w:t xml:space="preserve"> that are contributing to the pathway in some way.</w:t>
      </w:r>
    </w:p>
    <w:p w14:paraId="2E615E27" w14:textId="77777777" w:rsidR="00C55F68" w:rsidRDefault="00747FED" w:rsidP="007B7161">
      <w:pPr>
        <w:numPr>
          <w:ilvl w:val="0"/>
          <w:numId w:val="2"/>
        </w:numPr>
        <w:ind w:left="426" w:hanging="426"/>
      </w:pPr>
      <w:r>
        <w:t>On that pathway get the people at the session to put a circle around the service they are a part of. Get them to label this circle as ‘my sphere of influence’.</w:t>
      </w:r>
    </w:p>
    <w:p w14:paraId="6865BA42" w14:textId="77777777" w:rsidR="00C55F68" w:rsidRDefault="00747FED" w:rsidP="007B7161">
      <w:pPr>
        <w:numPr>
          <w:ilvl w:val="0"/>
          <w:numId w:val="2"/>
        </w:numPr>
        <w:ind w:left="426" w:hanging="426"/>
      </w:pPr>
      <w:r>
        <w:t xml:space="preserve">Make it clear that it is this ‘sphere of influence’ that they are to think of when answering the </w:t>
      </w:r>
      <w:proofErr w:type="spellStart"/>
      <w:r>
        <w:t>FrEEIA</w:t>
      </w:r>
      <w:proofErr w:type="spellEnd"/>
      <w:r>
        <w:t xml:space="preserve"> readiness assessment questions, and discussing the factors that impact on barriers and facilitators for equitable implementation.</w:t>
      </w:r>
    </w:p>
    <w:p w14:paraId="21A769BE" w14:textId="77777777" w:rsidR="00C55F68" w:rsidRDefault="00747FED" w:rsidP="007B7161">
      <w:pPr>
        <w:numPr>
          <w:ilvl w:val="0"/>
          <w:numId w:val="2"/>
        </w:numPr>
        <w:ind w:left="426" w:hanging="426"/>
      </w:pPr>
      <w:r>
        <w:t>If people start to talk about factors outside their ‘sphere of influence’ remind them they have little to no ability to impact on areas outside of their ‘sphere of influence’. Rather, it is more helpful if they keep their discussion and observations contained within their own ‘sphere of influence’.</w:t>
      </w:r>
    </w:p>
    <w:p w14:paraId="2E9069DA" w14:textId="77777777" w:rsidR="00C55F68" w:rsidRDefault="00747FED">
      <w:pPr>
        <w:pStyle w:val="Heading2"/>
        <w:spacing w:line="301" w:lineRule="auto"/>
        <w:ind w:left="720"/>
      </w:pPr>
      <w:bookmarkStart w:id="30" w:name="_fum8oeb9v6m" w:colFirst="0" w:colLast="0"/>
      <w:bookmarkEnd w:id="30"/>
      <w:r>
        <w:t xml:space="preserve"> </w:t>
      </w:r>
    </w:p>
    <w:p w14:paraId="7539A323" w14:textId="77777777" w:rsidR="00C55F68" w:rsidRDefault="00C55F68">
      <w:pPr>
        <w:pStyle w:val="Heading2"/>
      </w:pPr>
      <w:bookmarkStart w:id="31" w:name="_yy35ign7uy9i" w:colFirst="0" w:colLast="0"/>
      <w:bookmarkEnd w:id="31"/>
    </w:p>
    <w:p w14:paraId="3F3478D7" w14:textId="77777777" w:rsidR="00C55F68" w:rsidRDefault="00C55F68">
      <w:pPr>
        <w:pStyle w:val="Heading2"/>
      </w:pPr>
      <w:bookmarkStart w:id="32" w:name="_1q3x73tnymga" w:colFirst="0" w:colLast="0"/>
      <w:bookmarkEnd w:id="32"/>
    </w:p>
    <w:p w14:paraId="5B0CA4FF" w14:textId="77777777" w:rsidR="00C55F68" w:rsidRDefault="00747FED">
      <w:pPr>
        <w:pStyle w:val="Heading2"/>
      </w:pPr>
      <w:bookmarkStart w:id="33" w:name="_jxbl0v8r7h9f" w:colFirst="0" w:colLast="0"/>
      <w:bookmarkEnd w:id="33"/>
      <w:r>
        <w:t xml:space="preserve"> Group discussion – Patterns in the results</w:t>
      </w:r>
    </w:p>
    <w:p w14:paraId="0F22C320" w14:textId="77777777" w:rsidR="00C55F68" w:rsidRDefault="00C55F68"/>
    <w:p w14:paraId="43A45919" w14:textId="034EFA85" w:rsidR="00C55F68" w:rsidRDefault="00747FED">
      <w:r>
        <w:rPr>
          <w:b/>
          <w:u w:val="single"/>
        </w:rPr>
        <w:lastRenderedPageBreak/>
        <w:t>STEP 1</w:t>
      </w:r>
      <w:r>
        <w:rPr>
          <w:b/>
        </w:rPr>
        <w:t xml:space="preserve">: </w:t>
      </w:r>
      <w:r>
        <w:t xml:space="preserve">Take from the cohort report the </w:t>
      </w:r>
      <w:r w:rsidR="002A4F94">
        <w:rPr>
          <w:i/>
          <w:iCs/>
        </w:rPr>
        <w:t xml:space="preserve">Assessment </w:t>
      </w:r>
      <w:r w:rsidR="002A4F94" w:rsidRPr="002A4F94">
        <w:rPr>
          <w:i/>
          <w:iCs/>
        </w:rPr>
        <w:t>Summary</w:t>
      </w:r>
      <w:r w:rsidR="002A4F94">
        <w:t xml:space="preserve"> page that shows the level of readiness across the four domains. Ask the group to think about the domains that have the lowest level of readiness. It may also be helpful to have the more detailed charts for each of the domains.</w:t>
      </w:r>
      <w:r>
        <w:t xml:space="preserve"> </w:t>
      </w:r>
    </w:p>
    <w:p w14:paraId="12FAEFF2" w14:textId="77777777" w:rsidR="00C55F68" w:rsidRDefault="00C55F68">
      <w:pPr>
        <w:pStyle w:val="Heading3"/>
      </w:pPr>
      <w:bookmarkStart w:id="34" w:name="_67of6f2nenrw" w:colFirst="0" w:colLast="0"/>
      <w:bookmarkEnd w:id="34"/>
    </w:p>
    <w:p w14:paraId="3FD3E4EA" w14:textId="77777777" w:rsidR="00C55F68" w:rsidRDefault="00747FED">
      <w:pPr>
        <w:ind w:left="720"/>
        <w:rPr>
          <w:b/>
        </w:rPr>
      </w:pPr>
      <w:r>
        <w:rPr>
          <w:b/>
        </w:rPr>
        <w:t>Question for discussion:</w:t>
      </w:r>
    </w:p>
    <w:p w14:paraId="3F01C238" w14:textId="77777777" w:rsidR="00C55F68" w:rsidRDefault="00747FED">
      <w:pPr>
        <w:ind w:left="720"/>
      </w:pPr>
      <w:r>
        <w:t xml:space="preserve"> ‘In thinking about our identified ‘sphere of influence’ discuss why we see these as important issues to address.’</w:t>
      </w:r>
    </w:p>
    <w:p w14:paraId="4184B6AF" w14:textId="77777777" w:rsidR="00C55F68" w:rsidRDefault="00C55F68">
      <w:pPr>
        <w:ind w:left="720"/>
      </w:pPr>
    </w:p>
    <w:p w14:paraId="1B613756" w14:textId="77777777" w:rsidR="00C55F68" w:rsidRDefault="00747FED">
      <w:pPr>
        <w:ind w:left="720"/>
      </w:pPr>
      <w:r>
        <w:t>Write these responses on a white board (or a shared screen if some are participating virtually)</w:t>
      </w:r>
    </w:p>
    <w:p w14:paraId="7B9496F6" w14:textId="77777777" w:rsidR="00C55F68" w:rsidRDefault="00C55F68"/>
    <w:p w14:paraId="0E704877" w14:textId="442F437B" w:rsidR="00C55F68" w:rsidRDefault="00747FED">
      <w:r>
        <w:rPr>
          <w:b/>
          <w:u w:val="single"/>
        </w:rPr>
        <w:t>STEP 2</w:t>
      </w:r>
      <w:r>
        <w:rPr>
          <w:b/>
        </w:rPr>
        <w:t>:</w:t>
      </w:r>
      <w:r>
        <w:t xml:space="preserve"> Take from the cohort report </w:t>
      </w:r>
      <w:r w:rsidR="002A4F94">
        <w:t xml:space="preserve">the charts that show the different scores for each respondent to each question. Focus on areas where there is the greatest variance across respondents. </w:t>
      </w:r>
    </w:p>
    <w:p w14:paraId="0498C2B1" w14:textId="77777777" w:rsidR="00C55F68" w:rsidRDefault="00C55F68"/>
    <w:p w14:paraId="7371C262" w14:textId="77777777" w:rsidR="00C55F68" w:rsidRDefault="00747FED">
      <w:pPr>
        <w:ind w:left="720"/>
        <w:rPr>
          <w:b/>
        </w:rPr>
      </w:pPr>
      <w:r>
        <w:rPr>
          <w:b/>
        </w:rPr>
        <w:t>Question for discussion:</w:t>
      </w:r>
    </w:p>
    <w:p w14:paraId="6E3B31BE" w14:textId="77777777" w:rsidR="00C55F68" w:rsidRDefault="00747FED">
      <w:pPr>
        <w:ind w:left="720"/>
      </w:pPr>
      <w:r>
        <w:t xml:space="preserve"> ‘Here is the information from the cohort report that shows the areas where there is the greatest difference in views on how well different aspects of implementation equity have been addressed. What are your thoughts on why there are differences?’.</w:t>
      </w:r>
    </w:p>
    <w:p w14:paraId="6FF047DF" w14:textId="77777777" w:rsidR="00C55F68" w:rsidRDefault="00C55F68">
      <w:pPr>
        <w:ind w:left="720"/>
      </w:pPr>
    </w:p>
    <w:p w14:paraId="70022DF8" w14:textId="77777777" w:rsidR="00C55F68" w:rsidRDefault="00747FED">
      <w:pPr>
        <w:ind w:left="720"/>
      </w:pPr>
      <w:r>
        <w:t>Write these responses on a white board (or a shared screen if some are participating virtually)</w:t>
      </w:r>
    </w:p>
    <w:p w14:paraId="1EAA7BF5" w14:textId="77777777" w:rsidR="00C55F68" w:rsidRDefault="00C55F68"/>
    <w:p w14:paraId="0D621909" w14:textId="77777777" w:rsidR="00C55F68" w:rsidRDefault="00747FED">
      <w:r>
        <w:rPr>
          <w:b/>
          <w:u w:val="single"/>
        </w:rPr>
        <w:t>STEP3</w:t>
      </w:r>
      <w:r>
        <w:rPr>
          <w:b/>
        </w:rPr>
        <w:t xml:space="preserve">: </w:t>
      </w:r>
      <w:r>
        <w:t>Distribute sticky notes and pens to participants. Ask people to think about actions that can be done to improve the readiness for equitable implementation. Get the participants to write up to FOUR actions - each on a separate sticky note.</w:t>
      </w:r>
    </w:p>
    <w:p w14:paraId="07671623" w14:textId="77777777" w:rsidR="00C55F68" w:rsidRDefault="00C55F68"/>
    <w:p w14:paraId="18C8E21B" w14:textId="77777777" w:rsidR="00C55F68" w:rsidRDefault="00747FED">
      <w:r>
        <w:t>Once people have written down the actions, get them to place these notes on a 2x2 matrix that is illustrated below. Replicate this chart on a whiteboard on something similar. On the y-axis is low to high feasibility. On the x-axis is low to high impact on improving equity. Get the participants to take their sticky notes and place them on the chart, showing relative differences. This means that not all the sticky notes can be in the top left corner.</w:t>
      </w:r>
    </w:p>
    <w:p w14:paraId="6D96F1C9" w14:textId="77777777" w:rsidR="00C55F68" w:rsidRDefault="00C55F68"/>
    <w:p w14:paraId="52C68CE7" w14:textId="77777777" w:rsidR="00C55F68" w:rsidRDefault="00C55F68"/>
    <w:p w14:paraId="26184E84" w14:textId="77777777" w:rsidR="00C55F68" w:rsidRDefault="00C55F68"/>
    <w:p w14:paraId="0D88D434" w14:textId="77777777" w:rsidR="00C55F68" w:rsidRDefault="00C55F68"/>
    <w:p w14:paraId="554195D9" w14:textId="77777777" w:rsidR="00C55F68" w:rsidRDefault="00C55F68"/>
    <w:p w14:paraId="501E8032" w14:textId="77777777" w:rsidR="00C55F68" w:rsidRDefault="00C55F68"/>
    <w:p w14:paraId="3D28DA40" w14:textId="77777777" w:rsidR="00C55F68" w:rsidRDefault="00C55F68"/>
    <w:p w14:paraId="6349AC27" w14:textId="77777777" w:rsidR="00C55F68" w:rsidRDefault="00C55F68"/>
    <w:p w14:paraId="1C5E4B62" w14:textId="77777777" w:rsidR="00C55F68" w:rsidRDefault="00C55F68"/>
    <w:p w14:paraId="687EA1B3" w14:textId="77777777" w:rsidR="00C55F68" w:rsidRDefault="00C55F68"/>
    <w:p w14:paraId="5D0E4B95" w14:textId="77777777" w:rsidR="00C55F68" w:rsidRDefault="00747FED">
      <w:r>
        <w:rPr>
          <w:noProof/>
        </w:rPr>
        <w:lastRenderedPageBreak/>
        <w:drawing>
          <wp:inline distT="114300" distB="114300" distL="114300" distR="114300" wp14:anchorId="42097B24" wp14:editId="00C5DC8A">
            <wp:extent cx="5731200" cy="5029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5029200"/>
                    </a:xfrm>
                    <a:prstGeom prst="rect">
                      <a:avLst/>
                    </a:prstGeom>
                    <a:ln/>
                  </pic:spPr>
                </pic:pic>
              </a:graphicData>
            </a:graphic>
          </wp:inline>
        </w:drawing>
      </w:r>
    </w:p>
    <w:p w14:paraId="08768121" w14:textId="77777777" w:rsidR="00C55F68" w:rsidRDefault="00C55F68"/>
    <w:p w14:paraId="454474FA" w14:textId="77777777" w:rsidR="00C55F68" w:rsidRDefault="00C55F68"/>
    <w:p w14:paraId="6E48782E" w14:textId="77777777" w:rsidR="00C55F68" w:rsidRDefault="00747FED">
      <w:r>
        <w:t>As a group decide on up to three areas that have been plotted on the top right corner of the feasibility/impact matrix. For each area discuss, at a high level, what can be actioned by the service(s) represented in this specific group.</w:t>
      </w:r>
    </w:p>
    <w:p w14:paraId="6D3762FC" w14:textId="77777777" w:rsidR="00C55F68" w:rsidRDefault="00C55F68"/>
    <w:p w14:paraId="00DD5B81" w14:textId="77777777" w:rsidR="00C55F68" w:rsidRDefault="00747FED">
      <w:r>
        <w:t>For each action note:</w:t>
      </w:r>
    </w:p>
    <w:p w14:paraId="470C2460" w14:textId="77777777" w:rsidR="00C55F68" w:rsidRDefault="00747FED">
      <w:pPr>
        <w:ind w:firstLine="720"/>
      </w:pPr>
      <w:r>
        <w:t>a.        What needs to occur</w:t>
      </w:r>
    </w:p>
    <w:p w14:paraId="37DC5FC7" w14:textId="77777777" w:rsidR="00C55F68" w:rsidRDefault="00747FED">
      <w:pPr>
        <w:ind w:firstLine="720"/>
      </w:pPr>
      <w:r>
        <w:t>b.        Why it is important</w:t>
      </w:r>
    </w:p>
    <w:p w14:paraId="1C531FA0" w14:textId="77777777" w:rsidR="00C55F68" w:rsidRDefault="00747FED">
      <w:pPr>
        <w:ind w:firstLine="720"/>
      </w:pPr>
      <w:r>
        <w:t>c.        Any resource requirements</w:t>
      </w:r>
    </w:p>
    <w:p w14:paraId="3BF0F7CB" w14:textId="77777777" w:rsidR="00C55F68" w:rsidRDefault="00747FED">
      <w:r>
        <w:t xml:space="preserve">  </w:t>
      </w:r>
    </w:p>
    <w:p w14:paraId="0CCC2541" w14:textId="77777777" w:rsidR="00E949FF" w:rsidRDefault="00E949FF">
      <w:pPr>
        <w:rPr>
          <w:rFonts w:ascii="Montserrat" w:eastAsia="Montserrat" w:hAnsi="Montserrat" w:cs="Montserrat"/>
          <w:b/>
          <w:color w:val="118E9D"/>
          <w:sz w:val="28"/>
          <w:szCs w:val="28"/>
        </w:rPr>
      </w:pPr>
      <w:bookmarkStart w:id="35" w:name="_umwdc44pckxu" w:colFirst="0" w:colLast="0"/>
      <w:bookmarkEnd w:id="35"/>
      <w:r>
        <w:br w:type="page"/>
      </w:r>
    </w:p>
    <w:p w14:paraId="265F0934" w14:textId="7559B044" w:rsidR="00C55F68" w:rsidRDefault="00747FED">
      <w:pPr>
        <w:pStyle w:val="Heading1"/>
      </w:pPr>
      <w:r>
        <w:lastRenderedPageBreak/>
        <w:t>Developing the action plan</w:t>
      </w:r>
    </w:p>
    <w:p w14:paraId="26F0DD4B" w14:textId="51B0592B" w:rsidR="00C55F68" w:rsidRDefault="00747FED">
      <w:r>
        <w:t>See the document titled ‘</w:t>
      </w:r>
      <w:proofErr w:type="spellStart"/>
      <w:r>
        <w:t>FrEEIA</w:t>
      </w:r>
      <w:proofErr w:type="spellEnd"/>
      <w:r>
        <w:t xml:space="preserve"> Readiness Assessment Action Plan Template’.</w:t>
      </w:r>
      <w:r w:rsidR="002A4F94">
        <w:t xml:space="preserve"> This can be accessed by clicki</w:t>
      </w:r>
      <w:r w:rsidR="00E949FF">
        <w:t xml:space="preserve">ng this </w:t>
      </w:r>
      <w:hyperlink r:id="rId16" w:history="1">
        <w:r w:rsidR="00E949FF" w:rsidRPr="00E949FF">
          <w:rPr>
            <w:rStyle w:val="Hyperlink"/>
          </w:rPr>
          <w:t>LINK</w:t>
        </w:r>
      </w:hyperlink>
      <w:r w:rsidR="00E949FF">
        <w:t>.</w:t>
      </w:r>
    </w:p>
    <w:p w14:paraId="01665214" w14:textId="77777777" w:rsidR="00C55F68" w:rsidRDefault="00C55F68">
      <w:pPr>
        <w:spacing w:after="160" w:line="301" w:lineRule="auto"/>
        <w:rPr>
          <w:sz w:val="20"/>
          <w:szCs w:val="20"/>
        </w:rPr>
      </w:pPr>
    </w:p>
    <w:p w14:paraId="4D6775D9" w14:textId="77777777" w:rsidR="00C55F68" w:rsidRDefault="00C55F68"/>
    <w:p w14:paraId="1520E299" w14:textId="77777777" w:rsidR="00C55F68" w:rsidRDefault="00C55F68"/>
    <w:sectPr w:rsidR="00C55F68">
      <w:headerReference w:type="default" r:id="rId17"/>
      <w:footerReference w:type="default" r:id="rId18"/>
      <w:headerReference w:type="first" r:id="rId19"/>
      <w:footerReference w:type="first" r:id="rId20"/>
      <w:pgSz w:w="11906" w:h="16838"/>
      <w:pgMar w:top="1440" w:right="1440" w:bottom="1440" w:left="1440" w:header="28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648E9" w14:textId="77777777" w:rsidR="00613047" w:rsidRDefault="00613047">
      <w:pPr>
        <w:spacing w:line="240" w:lineRule="auto"/>
      </w:pPr>
      <w:r>
        <w:separator/>
      </w:r>
    </w:p>
  </w:endnote>
  <w:endnote w:type="continuationSeparator" w:id="0">
    <w:p w14:paraId="0EC48468" w14:textId="77777777" w:rsidR="00613047" w:rsidRDefault="006130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4AB351D-60FB-694C-99D8-E80B4C037312}"/>
  </w:font>
  <w:font w:name="Calibri">
    <w:panose1 w:val="020F0502020204030204"/>
    <w:charset w:val="00"/>
    <w:family w:val="swiss"/>
    <w:pitch w:val="variable"/>
    <w:sig w:usb0="E4002EFF" w:usb1="C000247B" w:usb2="00000009" w:usb3="00000000" w:csb0="000001FF" w:csb1="00000000"/>
    <w:embedRegular r:id="rId2" w:fontKey="{3297489E-F6D9-8F4E-8DF6-545155706197}"/>
    <w:embedBold r:id="rId3" w:fontKey="{5D27F033-D680-4D47-8125-7181D313B050}"/>
    <w:embedItalic r:id="rId4" w:fontKey="{273DB724-E15F-704C-B4F0-50C0771D9AA0}"/>
  </w:font>
  <w:font w:name="Montserrat">
    <w:panose1 w:val="020B0604020202020204"/>
    <w:charset w:val="00"/>
    <w:family w:val="auto"/>
    <w:pitch w:val="variable"/>
    <w:sig w:usb0="2000020F" w:usb1="00000003" w:usb2="00000000" w:usb3="00000000" w:csb0="00000197" w:csb1="00000000"/>
    <w:embedRegular r:id="rId5" w:fontKey="{75A7034E-D507-B947-B175-2203109E2139}"/>
    <w:embedBold r:id="rId6" w:fontKey="{7A71D9A0-09ED-4E4D-BAC3-A078DD909B88}"/>
  </w:font>
  <w:font w:name="Montserrat ExtraBold">
    <w:panose1 w:val="000009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embedRegular r:id="rId7" w:fontKey="{895F0F53-F7F1-2443-BB3C-F954DBB43C7B}"/>
    <w:embedBold r:id="rId8" w:fontKey="{5E968869-F713-514D-A62F-AFDACED33E38}"/>
  </w:font>
  <w:font w:name="Montserrat SemiBold">
    <w:panose1 w:val="000007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embedRegular r:id="rId9" w:fontKey="{D49EB7FE-CF9B-4C48-8FE5-2938D765C4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54C5C" w14:textId="77777777" w:rsidR="00C55F68" w:rsidRDefault="00C55F68"/>
  <w:p w14:paraId="0E5F2111" w14:textId="77777777" w:rsidR="00C55F68" w:rsidRDefault="00C55F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D66BD" w14:textId="77777777" w:rsidR="00C55F68" w:rsidRDefault="00C55F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04E44" w14:textId="77777777" w:rsidR="00613047" w:rsidRDefault="00613047">
      <w:pPr>
        <w:spacing w:line="240" w:lineRule="auto"/>
      </w:pPr>
      <w:r>
        <w:separator/>
      </w:r>
    </w:p>
  </w:footnote>
  <w:footnote w:type="continuationSeparator" w:id="0">
    <w:p w14:paraId="328EB8EC" w14:textId="77777777" w:rsidR="00613047" w:rsidRDefault="006130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E5535" w14:textId="77777777" w:rsidR="00C55F68" w:rsidRDefault="00C55F68"/>
  <w:p w14:paraId="6C87C711" w14:textId="46DC343A" w:rsidR="00C55F68" w:rsidRDefault="00747FED">
    <w:pPr>
      <w:jc w:val="right"/>
      <w:rPr>
        <w:b/>
      </w:rPr>
    </w:pPr>
    <w:r>
      <w:rPr>
        <w:b/>
        <w:color w:val="FFFFFF"/>
        <w:sz w:val="24"/>
        <w:szCs w:val="24"/>
      </w:rPr>
      <w:fldChar w:fldCharType="begin"/>
    </w:r>
    <w:r>
      <w:rPr>
        <w:b/>
        <w:color w:val="FFFFFF"/>
        <w:sz w:val="24"/>
        <w:szCs w:val="24"/>
      </w:rPr>
      <w:instrText>PAGE</w:instrText>
    </w:r>
    <w:r>
      <w:rPr>
        <w:b/>
        <w:color w:val="FFFFFF"/>
        <w:sz w:val="24"/>
        <w:szCs w:val="24"/>
      </w:rPr>
      <w:fldChar w:fldCharType="separate"/>
    </w:r>
    <w:r>
      <w:rPr>
        <w:b/>
        <w:noProof/>
        <w:color w:val="FFFFFF"/>
        <w:sz w:val="24"/>
        <w:szCs w:val="24"/>
      </w:rPr>
      <w:t>2</w:t>
    </w:r>
    <w:r>
      <w:rPr>
        <w:b/>
        <w:color w:val="FFFFFF"/>
        <w:sz w:val="24"/>
        <w:szCs w:val="24"/>
      </w:rPr>
      <w:fldChar w:fldCharType="end"/>
    </w:r>
    <w:r>
      <w:rPr>
        <w:b/>
        <w:noProof/>
      </w:rPr>
      <w:drawing>
        <wp:anchor distT="114300" distB="114300" distL="114300" distR="114300" simplePos="0" relativeHeight="251658240" behindDoc="1" locked="0" layoutInCell="1" hidden="0" allowOverlap="1" wp14:anchorId="165F551D" wp14:editId="6250FCAB">
          <wp:simplePos x="0" y="0"/>
          <wp:positionH relativeFrom="margin">
            <wp:align>center</wp:align>
          </wp:positionH>
          <wp:positionV relativeFrom="margin">
            <wp:posOffset>-905255</wp:posOffset>
          </wp:positionV>
          <wp:extent cx="7622976" cy="1077380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6" b="36"/>
                  <a:stretch>
                    <a:fillRect/>
                  </a:stretch>
                </pic:blipFill>
                <pic:spPr>
                  <a:xfrm>
                    <a:off x="0" y="0"/>
                    <a:ext cx="7622976" cy="1077380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5FD8A" w14:textId="77777777" w:rsidR="00C55F68" w:rsidRDefault="00747FED">
    <w:r>
      <w:rPr>
        <w:noProof/>
      </w:rPr>
      <w:drawing>
        <wp:anchor distT="114300" distB="114300" distL="114300" distR="114300" simplePos="0" relativeHeight="251659264" behindDoc="1" locked="0" layoutInCell="1" hidden="0" allowOverlap="1" wp14:anchorId="57FA22BB" wp14:editId="32134E61">
          <wp:simplePos x="0" y="0"/>
          <wp:positionH relativeFrom="margin">
            <wp:align>center</wp:align>
          </wp:positionH>
          <wp:positionV relativeFrom="margin">
            <wp:align>center</wp:align>
          </wp:positionV>
          <wp:extent cx="7572375" cy="10697482"/>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8" b="58"/>
                  <a:stretch>
                    <a:fillRect/>
                  </a:stretch>
                </pic:blipFill>
                <pic:spPr>
                  <a:xfrm>
                    <a:off x="0" y="0"/>
                    <a:ext cx="7572375" cy="10697482"/>
                  </a:xfrm>
                  <a:prstGeom prst="rect">
                    <a:avLst/>
                  </a:prstGeom>
                  <a:ln/>
                </pic:spPr>
              </pic:pic>
            </a:graphicData>
          </a:graphic>
        </wp:anchor>
      </w:drawing>
    </w:r>
  </w:p>
  <w:p w14:paraId="1E8C8E32" w14:textId="77777777" w:rsidR="00C55F68" w:rsidRDefault="00747FED">
    <w:pPr>
      <w:jc w:val="right"/>
      <w:rPr>
        <w:color w:val="118E9D"/>
      </w:rPr>
    </w:pPr>
    <w:r>
      <w:rPr>
        <w:color w:val="118E9D"/>
      </w:rPr>
      <w:fldChar w:fldCharType="begin"/>
    </w:r>
    <w:r>
      <w:rPr>
        <w:color w:val="118E9D"/>
      </w:rPr>
      <w:instrText>PAGE</w:instrText>
    </w:r>
    <w:r>
      <w:rPr>
        <w:color w:val="118E9D"/>
      </w:rPr>
      <w:fldChar w:fldCharType="separate"/>
    </w:r>
    <w:r>
      <w:rPr>
        <w:noProof/>
        <w:color w:val="118E9D"/>
      </w:rPr>
      <w:t>1</w:t>
    </w:r>
    <w:r>
      <w:rPr>
        <w:color w:val="118E9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824236"/>
    <w:multiLevelType w:val="hybridMultilevel"/>
    <w:tmpl w:val="F1FC1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1602CD"/>
    <w:multiLevelType w:val="hybridMultilevel"/>
    <w:tmpl w:val="42D66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CB481E"/>
    <w:multiLevelType w:val="hybridMultilevel"/>
    <w:tmpl w:val="B8C02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011A48"/>
    <w:multiLevelType w:val="hybridMultilevel"/>
    <w:tmpl w:val="CEE0E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6C18B4"/>
    <w:multiLevelType w:val="hybridMultilevel"/>
    <w:tmpl w:val="D3DAF6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C0B6509"/>
    <w:multiLevelType w:val="multilevel"/>
    <w:tmpl w:val="B192C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BFF2A04"/>
    <w:multiLevelType w:val="multilevel"/>
    <w:tmpl w:val="4148E520"/>
    <w:lvl w:ilvl="0">
      <w:start w:val="1"/>
      <w:numFmt w:val="bullet"/>
      <w:lvlText w:val="●"/>
      <w:lvlJc w:val="left"/>
      <w:pPr>
        <w:ind w:left="720" w:hanging="360"/>
      </w:pPr>
      <w:rPr>
        <w:smallCaps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5154748">
    <w:abstractNumId w:val="6"/>
  </w:num>
  <w:num w:numId="2" w16cid:durableId="756905666">
    <w:abstractNumId w:val="5"/>
  </w:num>
  <w:num w:numId="3" w16cid:durableId="1704088818">
    <w:abstractNumId w:val="2"/>
  </w:num>
  <w:num w:numId="4" w16cid:durableId="1960645506">
    <w:abstractNumId w:val="1"/>
  </w:num>
  <w:num w:numId="5" w16cid:durableId="238903216">
    <w:abstractNumId w:val="3"/>
  </w:num>
  <w:num w:numId="6" w16cid:durableId="1847402313">
    <w:abstractNumId w:val="0"/>
  </w:num>
  <w:num w:numId="7" w16cid:durableId="20495219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F68"/>
    <w:rsid w:val="00094BEF"/>
    <w:rsid w:val="000B1CFF"/>
    <w:rsid w:val="00130519"/>
    <w:rsid w:val="002120A0"/>
    <w:rsid w:val="002A4F94"/>
    <w:rsid w:val="004E438D"/>
    <w:rsid w:val="0050751D"/>
    <w:rsid w:val="005B0919"/>
    <w:rsid w:val="005F5476"/>
    <w:rsid w:val="00606DDA"/>
    <w:rsid w:val="00613047"/>
    <w:rsid w:val="00747FED"/>
    <w:rsid w:val="007B7161"/>
    <w:rsid w:val="0083278C"/>
    <w:rsid w:val="008B1769"/>
    <w:rsid w:val="00C55F68"/>
    <w:rsid w:val="00C87445"/>
    <w:rsid w:val="00E21DCA"/>
    <w:rsid w:val="00E949FF"/>
    <w:rsid w:val="00F2247F"/>
    <w:rsid w:val="00FF143E"/>
    <w:rsid w:val="00FF56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1D744"/>
  <w15:docId w15:val="{DE304C71-8EC1-044E-B646-94638DDF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Montserrat" w:eastAsia="Montserrat" w:hAnsi="Montserrat" w:cs="Montserrat"/>
      <w:b/>
      <w:color w:val="118E9D"/>
      <w:sz w:val="28"/>
      <w:szCs w:val="28"/>
    </w:rPr>
  </w:style>
  <w:style w:type="paragraph" w:styleId="Heading2">
    <w:name w:val="heading 2"/>
    <w:basedOn w:val="Normal"/>
    <w:next w:val="Normal"/>
    <w:uiPriority w:val="9"/>
    <w:unhideWhenUsed/>
    <w:qFormat/>
    <w:pPr>
      <w:keepNext/>
      <w:keepLines/>
      <w:outlineLvl w:val="1"/>
    </w:pPr>
    <w:rPr>
      <w:b/>
      <w:color w:val="118E9D"/>
      <w:sz w:val="26"/>
      <w:szCs w:val="26"/>
    </w:rPr>
  </w:style>
  <w:style w:type="paragraph" w:styleId="Heading3">
    <w:name w:val="heading 3"/>
    <w:basedOn w:val="Normal"/>
    <w:next w:val="Normal"/>
    <w:uiPriority w:val="9"/>
    <w:unhideWhenUsed/>
    <w:qFormat/>
    <w:pPr>
      <w:keepNext/>
      <w:keepLines/>
      <w:outlineLvl w:val="2"/>
    </w:pPr>
    <w:rPr>
      <w:color w:val="1EBFD2"/>
      <w:sz w:val="24"/>
      <w:szCs w:val="24"/>
    </w:rPr>
  </w:style>
  <w:style w:type="paragraph" w:styleId="Heading4">
    <w:name w:val="heading 4"/>
    <w:basedOn w:val="Normal"/>
    <w:next w:val="Normal"/>
    <w:uiPriority w:val="9"/>
    <w:semiHidden/>
    <w:unhideWhenUsed/>
    <w:qFormat/>
    <w:pPr>
      <w:keepNext/>
      <w:keepLines/>
      <w:outlineLvl w:val="3"/>
    </w:pPr>
    <w:rPr>
      <w:color w:val="7CCECF"/>
      <w:u w:val="single"/>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Montserrat ExtraBold" w:eastAsia="Montserrat ExtraBold" w:hAnsi="Montserrat ExtraBold" w:cs="Montserrat ExtraBold"/>
      <w:color w:val="1EBFD2"/>
      <w:sz w:val="50"/>
      <w:szCs w:val="50"/>
    </w:rPr>
  </w:style>
  <w:style w:type="paragraph" w:styleId="Subtitle">
    <w:name w:val="Subtitle"/>
    <w:basedOn w:val="Normal"/>
    <w:next w:val="Normal"/>
    <w:uiPriority w:val="11"/>
    <w:qFormat/>
    <w:pPr>
      <w:keepNext/>
      <w:keepLines/>
    </w:pPr>
    <w:rPr>
      <w:rFonts w:ascii="Montserrat" w:eastAsia="Montserrat" w:hAnsi="Montserrat" w:cs="Montserrat"/>
      <w:b/>
      <w:color w:val="118E9D"/>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FF143E"/>
    <w:pPr>
      <w:ind w:left="720"/>
      <w:contextualSpacing/>
    </w:pPr>
  </w:style>
  <w:style w:type="character" w:styleId="Hyperlink">
    <w:name w:val="Hyperlink"/>
    <w:basedOn w:val="DefaultParagraphFont"/>
    <w:uiPriority w:val="99"/>
    <w:unhideWhenUsed/>
    <w:rsid w:val="00FF143E"/>
    <w:rPr>
      <w:color w:val="0000FF" w:themeColor="hyperlink"/>
      <w:u w:val="single"/>
    </w:rPr>
  </w:style>
  <w:style w:type="character" w:styleId="UnresolvedMention">
    <w:name w:val="Unresolved Mention"/>
    <w:basedOn w:val="DefaultParagraphFont"/>
    <w:uiPriority w:val="99"/>
    <w:semiHidden/>
    <w:unhideWhenUsed/>
    <w:rsid w:val="00FF143E"/>
    <w:rPr>
      <w:color w:val="605E5C"/>
      <w:shd w:val="clear" w:color="auto" w:fill="E1DFDD"/>
    </w:rPr>
  </w:style>
  <w:style w:type="character" w:styleId="FollowedHyperlink">
    <w:name w:val="FollowedHyperlink"/>
    <w:basedOn w:val="DefaultParagraphFont"/>
    <w:uiPriority w:val="99"/>
    <w:semiHidden/>
    <w:unhideWhenUsed/>
    <w:rsid w:val="00FF14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impsciaotearoa.org.nz/_files/ugd/eaa2f6_9d9a12aeae36435b87b23b8b8e9c06b9.pdf"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aa2f674-014d-4265-b8b8-c80e9e4d63b3.usrfiles.com/ugd/eaa2f6_ab11e3c5e17e443e8cb32c57de7e03a8.docx"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mpsciaotearoa.org.nz/freeia-readiness-tool"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impsciaotearoa.org.nz/_files/ugd/eaa2f6_9d9a12aeae36435b87b23b8b8e9c06b9.pdf" TargetMode="Externa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16</Pages>
  <Words>3085</Words>
  <Characters>17590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Carswell</cp:lastModifiedBy>
  <cp:revision>4</cp:revision>
  <cp:lastPrinted>2024-07-05T04:42:00Z</cp:lastPrinted>
  <dcterms:created xsi:type="dcterms:W3CDTF">2024-09-03T22:28:00Z</dcterms:created>
  <dcterms:modified xsi:type="dcterms:W3CDTF">2024-09-03T23:14:00Z</dcterms:modified>
</cp:coreProperties>
</file>